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585" w:rsidRPr="00C71276" w:rsidRDefault="004E20E7" w:rsidP="00AE4585">
      <w:pPr>
        <w:pStyle w:val="2"/>
        <w:spacing w:before="0" w:beforeAutospacing="0" w:after="0" w:afterAutospacing="0" w:line="360" w:lineRule="auto"/>
        <w:jc w:val="center"/>
        <w:rPr>
          <w:b w:val="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0;margin-top:0;width:200.25pt;height:74.25pt;z-index:251662848;mso-position-horizontal:absolute;mso-position-horizontal-relative:page;mso-position-vertical:top;mso-position-vertical-relative:page" o:allowincell="f">
            <v:imagedata r:id="rId6" o:title="signature"/>
            <w10:wrap anchorx="page" anchory="page"/>
          </v:shape>
        </w:pict>
      </w:r>
      <w:r w:rsidR="00AE4585" w:rsidRPr="00C71276">
        <w:rPr>
          <w:b w:val="0"/>
          <w:sz w:val="28"/>
          <w:szCs w:val="28"/>
        </w:rPr>
        <w:t xml:space="preserve">Частное учреждение образовательная организация высшего образования </w:t>
      </w:r>
      <w:r w:rsidR="00BA7380" w:rsidRPr="00C71276">
        <w:rPr>
          <w:b w:val="0"/>
          <w:sz w:val="28"/>
          <w:szCs w:val="28"/>
        </w:rPr>
        <w:t>«</w:t>
      </w:r>
      <w:r w:rsidR="00AE4585" w:rsidRPr="00C71276">
        <w:rPr>
          <w:b w:val="0"/>
          <w:sz w:val="28"/>
          <w:szCs w:val="28"/>
        </w:rPr>
        <w:t>Омская гуманитарная академия</w:t>
      </w:r>
      <w:r w:rsidR="00BA7380" w:rsidRPr="00C71276">
        <w:rPr>
          <w:b w:val="0"/>
          <w:sz w:val="28"/>
          <w:szCs w:val="28"/>
        </w:rPr>
        <w:t>»</w:t>
      </w:r>
    </w:p>
    <w:p w:rsidR="00AE4585" w:rsidRPr="00C71276" w:rsidRDefault="00AE4585" w:rsidP="00AE4585">
      <w:pPr>
        <w:pStyle w:val="2"/>
        <w:spacing w:before="0" w:beforeAutospacing="0" w:after="0" w:afterAutospacing="0" w:line="360" w:lineRule="auto"/>
        <w:jc w:val="center"/>
        <w:rPr>
          <w:b w:val="0"/>
          <w:sz w:val="28"/>
          <w:szCs w:val="28"/>
        </w:rPr>
      </w:pPr>
      <w:r w:rsidRPr="00C71276">
        <w:rPr>
          <w:b w:val="0"/>
          <w:sz w:val="28"/>
          <w:szCs w:val="28"/>
        </w:rPr>
        <w:t>(ЧУОО ВО «ОмГА»)</w:t>
      </w:r>
    </w:p>
    <w:p w:rsidR="00AE4585" w:rsidRPr="00C71276" w:rsidRDefault="00AE4585" w:rsidP="00AE4585">
      <w:pPr>
        <w:jc w:val="both"/>
        <w:rPr>
          <w:sz w:val="28"/>
          <w:szCs w:val="28"/>
        </w:rPr>
      </w:pPr>
    </w:p>
    <w:p w:rsidR="00AE4585" w:rsidRPr="00C71276" w:rsidRDefault="004E20E7" w:rsidP="00AE4585">
      <w:pPr>
        <w:jc w:val="both"/>
        <w:rPr>
          <w:sz w:val="28"/>
          <w:szCs w:val="28"/>
        </w:rPr>
      </w:pPr>
      <w: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76.2pt;z-index:251656704;mso-height-percent:200;mso-height-percent:200;mso-width-relative:margin;mso-height-relative:margin" filled="f" stroked="f">
            <v:textbox style="mso-fit-shape-to-text:t">
              <w:txbxContent>
                <w:p w:rsidR="005E22C1" w:rsidRPr="00B34947" w:rsidRDefault="005E22C1" w:rsidP="00B95B8C">
                  <w:pPr>
                    <w:jc w:val="center"/>
                    <w:rPr>
                      <w:caps/>
                    </w:rPr>
                  </w:pPr>
                  <w:r w:rsidRPr="00B34947">
                    <w:rPr>
                      <w:caps/>
                    </w:rPr>
                    <w:t>Принято:</w:t>
                  </w:r>
                </w:p>
                <w:p w:rsidR="005E22C1" w:rsidRPr="00B34947" w:rsidRDefault="005E22C1" w:rsidP="00B95B8C">
                  <w:pPr>
                    <w:jc w:val="center"/>
                  </w:pPr>
                  <w:r w:rsidRPr="00B34947">
                    <w:t>решением Ученого совета</w:t>
                  </w:r>
                </w:p>
                <w:p w:rsidR="003E4815" w:rsidRPr="00B34947" w:rsidRDefault="003E4815" w:rsidP="003E4815">
                  <w:pPr>
                    <w:jc w:val="center"/>
                  </w:pPr>
                  <w:r w:rsidRPr="00B34947">
                    <w:t xml:space="preserve">Протокол № </w:t>
                  </w:r>
                  <w:r>
                    <w:t>8</w:t>
                  </w:r>
                </w:p>
                <w:p w:rsidR="003E4815" w:rsidRPr="002455D2" w:rsidRDefault="003E4815" w:rsidP="003E4815">
                  <w:pPr>
                    <w:jc w:val="center"/>
                    <w:rPr>
                      <w:sz w:val="28"/>
                      <w:szCs w:val="28"/>
                    </w:rPr>
                  </w:pPr>
                  <w:r w:rsidRPr="00B34947">
                    <w:t>от «</w:t>
                  </w:r>
                  <w:r>
                    <w:t>2</w:t>
                  </w:r>
                  <w:r w:rsidR="007D3FF5">
                    <w:t>8</w:t>
                  </w:r>
                  <w:r w:rsidRPr="00B34947">
                    <w:t xml:space="preserve">» </w:t>
                  </w:r>
                  <w:r>
                    <w:t>марта</w:t>
                  </w:r>
                  <w:r w:rsidRPr="00B34947">
                    <w:t xml:space="preserve"> 20</w:t>
                  </w:r>
                  <w:r w:rsidR="00724237">
                    <w:t>2</w:t>
                  </w:r>
                  <w:r w:rsidR="007D3FF5">
                    <w:t>2</w:t>
                  </w:r>
                  <w:r>
                    <w:t xml:space="preserve"> </w:t>
                  </w:r>
                  <w:r w:rsidRPr="00765914">
                    <w:t>г.</w:t>
                  </w:r>
                </w:p>
                <w:p w:rsidR="005E22C1" w:rsidRPr="005C39E5" w:rsidRDefault="005E22C1" w:rsidP="00FF1D8C">
                  <w:pPr>
                    <w:jc w:val="center"/>
                  </w:pPr>
                </w:p>
              </w:txbxContent>
            </v:textbox>
          </v:shape>
        </w:pict>
      </w:r>
      <w:r>
        <w:pict>
          <v:shape id="_x0000_s1027" type="#_x0000_t202" style="position:absolute;left:0;text-align:left;margin-left:247.75pt;margin-top:10.95pt;width:225.2pt;height:90pt;z-index:251657728;mso-height-percent:200;mso-height-percent:200;mso-width-relative:margin;mso-height-relative:margin" stroked="f">
            <v:textbox style="mso-fit-shape-to-text:t">
              <w:txbxContent>
                <w:p w:rsidR="005E22C1" w:rsidRPr="00B34947" w:rsidRDefault="005E22C1" w:rsidP="00B95B8C">
                  <w:pPr>
                    <w:jc w:val="center"/>
                  </w:pPr>
                  <w:r w:rsidRPr="00B34947">
                    <w:t>УТВЕРЖДАЮ:</w:t>
                  </w:r>
                </w:p>
                <w:p w:rsidR="005E22C1" w:rsidRPr="00B34947" w:rsidRDefault="005E22C1" w:rsidP="00B95B8C">
                  <w:pPr>
                    <w:jc w:val="center"/>
                  </w:pPr>
                  <w:r w:rsidRPr="00B34947">
                    <w:t>Ректор, д.фил.н., профессор</w:t>
                  </w:r>
                </w:p>
                <w:p w:rsidR="005E22C1" w:rsidRPr="00B34947" w:rsidRDefault="005E22C1" w:rsidP="00B95B8C">
                  <w:pPr>
                    <w:jc w:val="center"/>
                  </w:pPr>
                </w:p>
                <w:p w:rsidR="005E22C1" w:rsidRPr="00B34947" w:rsidRDefault="005E22C1" w:rsidP="00B95B8C">
                  <w:pPr>
                    <w:jc w:val="center"/>
                  </w:pPr>
                  <w:r w:rsidRPr="00B34947">
                    <w:t>______________А.Э. Еремеев</w:t>
                  </w:r>
                </w:p>
                <w:p w:rsidR="005E22C1" w:rsidRPr="00B34947" w:rsidRDefault="005E22C1" w:rsidP="00B95B8C">
                  <w:pPr>
                    <w:jc w:val="center"/>
                  </w:pPr>
                  <w:r w:rsidRPr="00B34947">
                    <w:t xml:space="preserve">                             </w:t>
                  </w:r>
                  <w:r w:rsidR="003E4815">
                    <w:t>2</w:t>
                  </w:r>
                  <w:r w:rsidR="007D3FF5">
                    <w:t>8</w:t>
                  </w:r>
                  <w:r w:rsidR="003E4815" w:rsidRPr="0040745C">
                    <w:t>.0</w:t>
                  </w:r>
                  <w:r w:rsidR="007D3FF5">
                    <w:t>3</w:t>
                  </w:r>
                  <w:r w:rsidR="003E4815" w:rsidRPr="0040745C">
                    <w:t>.20</w:t>
                  </w:r>
                  <w:r w:rsidR="00724237">
                    <w:t>2</w:t>
                  </w:r>
                  <w:r w:rsidR="007D3FF5">
                    <w:t>2</w:t>
                  </w:r>
                  <w:r w:rsidRPr="00B34947">
                    <w:t xml:space="preserve"> </w:t>
                  </w:r>
                  <w:r w:rsidRPr="0040745C">
                    <w:t>г.</w:t>
                  </w:r>
                </w:p>
                <w:p w:rsidR="005E22C1" w:rsidRPr="005C39E5" w:rsidRDefault="005E22C1" w:rsidP="00FF1D8C">
                  <w:pPr>
                    <w:jc w:val="right"/>
                  </w:pPr>
                </w:p>
              </w:txbxContent>
            </v:textbox>
          </v:shape>
        </w:pict>
      </w:r>
    </w:p>
    <w:p w:rsidR="00AE4585" w:rsidRPr="00C71276" w:rsidRDefault="00AE4585" w:rsidP="00AE4585">
      <w:pPr>
        <w:jc w:val="both"/>
        <w:rPr>
          <w:sz w:val="28"/>
          <w:szCs w:val="28"/>
        </w:rPr>
      </w:pPr>
    </w:p>
    <w:p w:rsidR="00AE4585" w:rsidRPr="00C71276" w:rsidRDefault="00AE4585" w:rsidP="00AE4585">
      <w:pPr>
        <w:jc w:val="both"/>
        <w:rPr>
          <w:sz w:val="28"/>
          <w:szCs w:val="28"/>
        </w:rPr>
      </w:pPr>
    </w:p>
    <w:p w:rsidR="00AE4585" w:rsidRPr="00C71276" w:rsidRDefault="00AE4585" w:rsidP="00AE4585">
      <w:pPr>
        <w:jc w:val="both"/>
        <w:rPr>
          <w:sz w:val="28"/>
          <w:szCs w:val="28"/>
        </w:rPr>
      </w:pPr>
    </w:p>
    <w:p w:rsidR="00AE4585" w:rsidRPr="00C71276" w:rsidRDefault="00AE4585" w:rsidP="00AE4585">
      <w:pPr>
        <w:jc w:val="both"/>
        <w:rPr>
          <w:sz w:val="28"/>
          <w:szCs w:val="28"/>
        </w:rPr>
      </w:pPr>
    </w:p>
    <w:p w:rsidR="00AE4585" w:rsidRPr="00C71276" w:rsidRDefault="00AE4585" w:rsidP="00AE4585">
      <w:pPr>
        <w:jc w:val="both"/>
        <w:rPr>
          <w:sz w:val="28"/>
          <w:szCs w:val="28"/>
        </w:rPr>
      </w:pPr>
    </w:p>
    <w:p w:rsidR="00AE4585" w:rsidRPr="00C71276" w:rsidRDefault="004E20E7" w:rsidP="00AE4585">
      <w:pPr>
        <w:jc w:val="both"/>
        <w:rPr>
          <w:sz w:val="28"/>
          <w:szCs w:val="28"/>
        </w:rPr>
      </w:pPr>
      <w:r>
        <w:rPr>
          <w:noProof/>
          <w:sz w:val="28"/>
          <w:szCs w:val="28"/>
        </w:rPr>
        <w:pict>
          <v:shape id="_x0000_s1034" type="#_x0000_t202" style="position:absolute;left:0;text-align:left;margin-left:3.85pt;margin-top:3.6pt;width:236.05pt;height:76.2pt;z-index:251658752;mso-height-percent:200;mso-height-percent:200;mso-width-relative:margin;mso-height-relative:margin" filled="f" stroked="f">
            <v:textbox style="mso-fit-shape-to-text:t">
              <w:txbxContent>
                <w:p w:rsidR="005E22C1" w:rsidRPr="00B34947" w:rsidRDefault="005E22C1" w:rsidP="00B95B8C">
                  <w:pPr>
                    <w:jc w:val="center"/>
                    <w:rPr>
                      <w:caps/>
                    </w:rPr>
                  </w:pPr>
                  <w:r w:rsidRPr="00B34947">
                    <w:rPr>
                      <w:caps/>
                    </w:rPr>
                    <w:t>ОДОБРЕНО:</w:t>
                  </w:r>
                </w:p>
                <w:p w:rsidR="005E22C1" w:rsidRPr="00B34947" w:rsidRDefault="005E22C1" w:rsidP="00B95B8C">
                  <w:pPr>
                    <w:jc w:val="center"/>
                  </w:pPr>
                  <w:r w:rsidRPr="00B34947">
                    <w:t>на заседании Студенческого совета</w:t>
                  </w:r>
                </w:p>
                <w:p w:rsidR="005E22C1" w:rsidRPr="00B34947" w:rsidRDefault="005E22C1" w:rsidP="00B95B8C">
                  <w:pPr>
                    <w:jc w:val="center"/>
                  </w:pPr>
                  <w:r w:rsidRPr="00B34947">
                    <w:t>ЧУОО ВО «ОмГА»</w:t>
                  </w:r>
                </w:p>
                <w:p w:rsidR="003E4815" w:rsidRPr="004B4ABA" w:rsidRDefault="003E4815" w:rsidP="003E4815">
                  <w:pPr>
                    <w:jc w:val="center"/>
                  </w:pPr>
                  <w:r w:rsidRPr="004B4ABA">
                    <w:t xml:space="preserve">Протокол № </w:t>
                  </w:r>
                  <w:r>
                    <w:t>8</w:t>
                  </w:r>
                </w:p>
                <w:p w:rsidR="005E22C1" w:rsidRPr="005C39E5" w:rsidRDefault="003E4815" w:rsidP="003E4815">
                  <w:pPr>
                    <w:jc w:val="center"/>
                  </w:pPr>
                  <w:r w:rsidRPr="004B4ABA">
                    <w:t>от «</w:t>
                  </w:r>
                  <w:r>
                    <w:t>2</w:t>
                  </w:r>
                  <w:r w:rsidR="007D3FF5">
                    <w:t>5</w:t>
                  </w:r>
                  <w:r>
                    <w:t>» марта</w:t>
                  </w:r>
                  <w:r w:rsidRPr="004B4ABA">
                    <w:t xml:space="preserve"> 20</w:t>
                  </w:r>
                  <w:r w:rsidR="00724237">
                    <w:t>2</w:t>
                  </w:r>
                  <w:r w:rsidR="007D3FF5">
                    <w:t>2</w:t>
                  </w:r>
                  <w:r w:rsidRPr="004B4ABA">
                    <w:t xml:space="preserve"> г</w:t>
                  </w:r>
                </w:p>
              </w:txbxContent>
            </v:textbox>
          </v:shape>
        </w:pict>
      </w:r>
    </w:p>
    <w:p w:rsidR="00AE4585" w:rsidRPr="00C71276" w:rsidRDefault="00AE4585" w:rsidP="00AE4585">
      <w:pPr>
        <w:jc w:val="both"/>
        <w:rPr>
          <w:sz w:val="28"/>
          <w:szCs w:val="28"/>
        </w:rPr>
      </w:pPr>
    </w:p>
    <w:p w:rsidR="00AE4585" w:rsidRPr="00C71276" w:rsidRDefault="00AE4585" w:rsidP="00AE4585">
      <w:pPr>
        <w:jc w:val="both"/>
        <w:rPr>
          <w:sz w:val="28"/>
          <w:szCs w:val="28"/>
        </w:rPr>
      </w:pPr>
    </w:p>
    <w:p w:rsidR="00AE4585" w:rsidRPr="00C71276" w:rsidRDefault="00AE4585" w:rsidP="00AE4585">
      <w:pPr>
        <w:jc w:val="both"/>
        <w:rPr>
          <w:sz w:val="28"/>
          <w:szCs w:val="28"/>
        </w:rPr>
      </w:pPr>
    </w:p>
    <w:p w:rsidR="00AE4585" w:rsidRPr="00C71276" w:rsidRDefault="00AE4585" w:rsidP="00AE4585">
      <w:pPr>
        <w:jc w:val="both"/>
        <w:rPr>
          <w:sz w:val="28"/>
          <w:szCs w:val="28"/>
        </w:rPr>
      </w:pPr>
    </w:p>
    <w:p w:rsidR="00FF1D8C" w:rsidRPr="00C71276" w:rsidRDefault="00FF1D8C" w:rsidP="00AE4585">
      <w:pPr>
        <w:jc w:val="center"/>
        <w:outlineLvl w:val="1"/>
        <w:rPr>
          <w:b/>
          <w:sz w:val="32"/>
          <w:szCs w:val="32"/>
        </w:rPr>
      </w:pPr>
    </w:p>
    <w:p w:rsidR="00FF1D8C" w:rsidRPr="00C71276" w:rsidRDefault="00FF1D8C" w:rsidP="00AE4585">
      <w:pPr>
        <w:jc w:val="center"/>
        <w:outlineLvl w:val="1"/>
        <w:rPr>
          <w:b/>
          <w:sz w:val="32"/>
          <w:szCs w:val="32"/>
        </w:rPr>
      </w:pPr>
    </w:p>
    <w:p w:rsidR="00AE4585" w:rsidRPr="00C71276" w:rsidRDefault="00AE4585" w:rsidP="00B95B8C">
      <w:pPr>
        <w:jc w:val="center"/>
        <w:outlineLvl w:val="1"/>
        <w:rPr>
          <w:sz w:val="28"/>
          <w:szCs w:val="28"/>
        </w:rPr>
      </w:pPr>
      <w:r w:rsidRPr="00C71276">
        <w:rPr>
          <w:sz w:val="28"/>
          <w:szCs w:val="28"/>
        </w:rPr>
        <w:t>Основная профессиональная образовательная программа высшего образования</w:t>
      </w:r>
      <w:r w:rsidR="00A53321" w:rsidRPr="00C71276">
        <w:rPr>
          <w:sz w:val="28"/>
          <w:szCs w:val="28"/>
        </w:rPr>
        <w:t xml:space="preserve"> - программа подготовки научно-педагогических кадров в аспирантуре</w:t>
      </w:r>
    </w:p>
    <w:p w:rsidR="00B95B8C" w:rsidRPr="00C71276" w:rsidRDefault="00B95B8C" w:rsidP="00B95B8C"/>
    <w:p w:rsidR="00BA39CA" w:rsidRPr="00C71276" w:rsidRDefault="00B95B8C" w:rsidP="00B95B8C">
      <w:pPr>
        <w:jc w:val="center"/>
        <w:rPr>
          <w:b/>
        </w:rPr>
      </w:pPr>
      <w:r w:rsidRPr="00C71276">
        <w:t>По н</w:t>
      </w:r>
      <w:r w:rsidR="00AE4585" w:rsidRPr="00C71276">
        <w:t>аправлени</w:t>
      </w:r>
      <w:r w:rsidRPr="00C71276">
        <w:t>ю</w:t>
      </w:r>
      <w:r w:rsidR="00AE4585" w:rsidRPr="00C71276">
        <w:t xml:space="preserve"> подготовки</w:t>
      </w:r>
      <w:r w:rsidR="00A53321" w:rsidRPr="00C71276">
        <w:t>:</w:t>
      </w:r>
      <w:r w:rsidRPr="00C71276">
        <w:rPr>
          <w:b/>
        </w:rPr>
        <w:t xml:space="preserve"> </w:t>
      </w:r>
      <w:r w:rsidRPr="00C71276">
        <w:t>41.06.01 Политические науки и регионоведение</w:t>
      </w:r>
      <w:r w:rsidRPr="00C71276">
        <w:rPr>
          <w:b/>
        </w:rPr>
        <w:t xml:space="preserve"> </w:t>
      </w:r>
    </w:p>
    <w:p w:rsidR="009D264E" w:rsidRPr="00C71276" w:rsidRDefault="00B95B8C" w:rsidP="00BA39CA">
      <w:pPr>
        <w:jc w:val="center"/>
      </w:pPr>
      <w:r w:rsidRPr="00C71276">
        <w:t xml:space="preserve"> </w:t>
      </w:r>
      <w:r w:rsidR="00BA39CA" w:rsidRPr="00C71276">
        <w:t>(уровень подготовки кадров высшей квалификации)</w:t>
      </w:r>
    </w:p>
    <w:p w:rsidR="00B95B8C" w:rsidRPr="00C71276" w:rsidRDefault="00B95B8C" w:rsidP="00B95B8C">
      <w:pPr>
        <w:jc w:val="center"/>
      </w:pPr>
      <w:r w:rsidRPr="00C71276">
        <w:t xml:space="preserve">     Направленность программы:</w:t>
      </w:r>
      <w:r w:rsidRPr="00C71276">
        <w:rPr>
          <w:b/>
        </w:rPr>
        <w:t xml:space="preserve"> </w:t>
      </w:r>
      <w:r w:rsidRPr="00C71276">
        <w:t>«Политические институты, процессы и технологии»</w:t>
      </w:r>
    </w:p>
    <w:p w:rsidR="00AE4585" w:rsidRPr="00C71276" w:rsidRDefault="00AE4585" w:rsidP="00A53321">
      <w:pPr>
        <w:spacing w:before="240"/>
        <w:jc w:val="center"/>
      </w:pPr>
      <w:r w:rsidRPr="00C71276">
        <w:t xml:space="preserve">ФГОС ВО утвержден приказом </w:t>
      </w:r>
      <w:r w:rsidR="008317BB" w:rsidRPr="00C71276">
        <w:t>Минобр</w:t>
      </w:r>
      <w:r w:rsidR="00ED5698" w:rsidRPr="00C71276">
        <w:t xml:space="preserve">науки России от </w:t>
      </w:r>
      <w:r w:rsidR="00E10F1A" w:rsidRPr="00C71276">
        <w:t>30.07.2014 N 900</w:t>
      </w:r>
      <w:r w:rsidR="00BA7380" w:rsidRPr="00C71276">
        <w:t xml:space="preserve"> (</w:t>
      </w:r>
      <w:r w:rsidR="00BA7380" w:rsidRPr="00C71276">
        <w:rPr>
          <w:i/>
        </w:rPr>
        <w:t>ред. от 30.04.2015</w:t>
      </w:r>
      <w:r w:rsidR="00BA7380" w:rsidRPr="00C71276">
        <w:t>)</w:t>
      </w:r>
    </w:p>
    <w:p w:rsidR="00AE4585" w:rsidRPr="00C71276" w:rsidRDefault="00AE4585" w:rsidP="00AE4585">
      <w:pPr>
        <w:jc w:val="center"/>
      </w:pPr>
      <w:r w:rsidRPr="00C71276">
        <w:t xml:space="preserve">Зарегистрирован </w:t>
      </w:r>
      <w:r w:rsidR="008317BB" w:rsidRPr="00C71276">
        <w:t>в М</w:t>
      </w:r>
      <w:r w:rsidR="00ED5698" w:rsidRPr="00C71276">
        <w:t xml:space="preserve">инюсте России </w:t>
      </w:r>
      <w:r w:rsidR="00E10F1A" w:rsidRPr="00C71276">
        <w:t>22.08.2014 N 33764</w:t>
      </w:r>
    </w:p>
    <w:p w:rsidR="00AE4585" w:rsidRPr="00C71276" w:rsidRDefault="00AE4585" w:rsidP="00AE4585">
      <w:pPr>
        <w:jc w:val="center"/>
        <w:rPr>
          <w:sz w:val="28"/>
          <w:szCs w:val="28"/>
        </w:rPr>
      </w:pPr>
    </w:p>
    <w:p w:rsidR="00BA39CA" w:rsidRPr="00C71276" w:rsidRDefault="00BA39CA" w:rsidP="00D15053">
      <w:pPr>
        <w:pStyle w:val="ConsPlusNormal"/>
        <w:jc w:val="center"/>
        <w:rPr>
          <w:rFonts w:ascii="Times New Roman" w:hAnsi="Times New Roman" w:cs="Times New Roman"/>
          <w:sz w:val="24"/>
          <w:szCs w:val="24"/>
        </w:rPr>
      </w:pPr>
    </w:p>
    <w:p w:rsidR="00D15053" w:rsidRPr="00C71276" w:rsidRDefault="00AE4585" w:rsidP="00D15053">
      <w:pPr>
        <w:pStyle w:val="ConsPlusNormal"/>
        <w:jc w:val="center"/>
        <w:rPr>
          <w:rFonts w:ascii="Times New Roman" w:hAnsi="Times New Roman" w:cs="Times New Roman"/>
          <w:sz w:val="24"/>
          <w:szCs w:val="24"/>
        </w:rPr>
      </w:pPr>
      <w:r w:rsidRPr="00C71276">
        <w:rPr>
          <w:rFonts w:ascii="Times New Roman" w:hAnsi="Times New Roman" w:cs="Times New Roman"/>
          <w:sz w:val="24"/>
          <w:szCs w:val="24"/>
        </w:rPr>
        <w:t>Квалификация:</w:t>
      </w:r>
    </w:p>
    <w:p w:rsidR="00AE4585" w:rsidRPr="00C71276" w:rsidRDefault="00D15053" w:rsidP="00D15053">
      <w:pPr>
        <w:pStyle w:val="ConsPlusNormal"/>
        <w:jc w:val="center"/>
        <w:rPr>
          <w:rFonts w:ascii="Times New Roman" w:hAnsi="Times New Roman" w:cs="Times New Roman"/>
          <w:sz w:val="32"/>
          <w:szCs w:val="32"/>
        </w:rPr>
      </w:pPr>
      <w:r w:rsidRPr="00C71276">
        <w:rPr>
          <w:rFonts w:ascii="Times New Roman" w:hAnsi="Times New Roman" w:cs="Times New Roman"/>
          <w:sz w:val="32"/>
          <w:szCs w:val="32"/>
        </w:rPr>
        <w:t>Исследователь. Преподаватель-исследователь</w:t>
      </w:r>
    </w:p>
    <w:p w:rsidR="00AE4585" w:rsidRPr="00C71276" w:rsidRDefault="00AE4585" w:rsidP="00AE4585">
      <w:pPr>
        <w:jc w:val="center"/>
        <w:rPr>
          <w:sz w:val="28"/>
          <w:szCs w:val="28"/>
        </w:rPr>
      </w:pPr>
    </w:p>
    <w:p w:rsidR="00B95B8C" w:rsidRPr="00C71276" w:rsidRDefault="00C60592" w:rsidP="00801346">
      <w:pPr>
        <w:jc w:val="center"/>
      </w:pPr>
      <w:r>
        <w:t xml:space="preserve"> </w:t>
      </w:r>
    </w:p>
    <w:p w:rsidR="00801346" w:rsidRDefault="0067132D" w:rsidP="00801346">
      <w:pPr>
        <w:jc w:val="center"/>
        <w:rPr>
          <w:sz w:val="28"/>
          <w:szCs w:val="28"/>
        </w:rPr>
      </w:pPr>
      <w:r w:rsidRPr="00C71276">
        <w:t>Формы</w:t>
      </w:r>
      <w:r w:rsidR="00801346" w:rsidRPr="00C71276">
        <w:t xml:space="preserve"> обучения:</w:t>
      </w:r>
      <w:r w:rsidR="00801346" w:rsidRPr="00C71276">
        <w:rPr>
          <w:sz w:val="28"/>
          <w:szCs w:val="28"/>
        </w:rPr>
        <w:t xml:space="preserve"> очная</w:t>
      </w:r>
      <w:r w:rsidRPr="00C71276">
        <w:rPr>
          <w:sz w:val="28"/>
          <w:szCs w:val="28"/>
        </w:rPr>
        <w:t>, заочная</w:t>
      </w:r>
    </w:p>
    <w:p w:rsidR="007369AD" w:rsidRPr="00C71276" w:rsidRDefault="007369AD" w:rsidP="00801346">
      <w:pPr>
        <w:jc w:val="center"/>
        <w:rPr>
          <w:sz w:val="28"/>
          <w:szCs w:val="28"/>
          <w:u w:val="single"/>
        </w:rPr>
      </w:pPr>
      <w:r>
        <w:rPr>
          <w:sz w:val="28"/>
          <w:szCs w:val="28"/>
          <w:u w:val="single"/>
        </w:rPr>
        <w:t>год набора 2020</w:t>
      </w:r>
    </w:p>
    <w:p w:rsidR="00801346" w:rsidRPr="00C71276" w:rsidRDefault="00801346" w:rsidP="00AE4585">
      <w:pPr>
        <w:jc w:val="center"/>
      </w:pPr>
    </w:p>
    <w:p w:rsidR="00AE4585" w:rsidRPr="00C71276" w:rsidRDefault="00801346" w:rsidP="00B95B8C">
      <w:pPr>
        <w:ind w:left="-142"/>
        <w:jc w:val="center"/>
        <w:rPr>
          <w:sz w:val="28"/>
          <w:szCs w:val="28"/>
        </w:rPr>
      </w:pPr>
      <w:r w:rsidRPr="00C71276">
        <w:t>Срок получения образования по программе аспирантуры в очной форме обучения</w:t>
      </w:r>
      <w:r w:rsidR="00AE4585" w:rsidRPr="00C71276">
        <w:rPr>
          <w:sz w:val="28"/>
          <w:szCs w:val="28"/>
        </w:rPr>
        <w:t xml:space="preserve">: </w:t>
      </w:r>
      <w:r w:rsidR="00ED5698" w:rsidRPr="00C71276">
        <w:t>3</w:t>
      </w:r>
      <w:r w:rsidR="00AE4585" w:rsidRPr="00C71276">
        <w:t xml:space="preserve"> года</w:t>
      </w:r>
    </w:p>
    <w:p w:rsidR="0067132D" w:rsidRPr="00C71276" w:rsidRDefault="0067132D" w:rsidP="00B95B8C">
      <w:pPr>
        <w:ind w:left="-142"/>
      </w:pPr>
      <w:r w:rsidRPr="00C71276">
        <w:t>Срок получения образования по программе аспирантур</w:t>
      </w:r>
      <w:r w:rsidR="00ED5698" w:rsidRPr="00C71276">
        <w:t>ы в заочной форме обучения:</w:t>
      </w:r>
      <w:r w:rsidR="00B95B8C" w:rsidRPr="00C71276">
        <w:t xml:space="preserve"> </w:t>
      </w:r>
      <w:r w:rsidR="00ED5698" w:rsidRPr="00C71276">
        <w:t>4 года</w:t>
      </w:r>
    </w:p>
    <w:p w:rsidR="00AE4585" w:rsidRPr="00C71276" w:rsidRDefault="00AE4585" w:rsidP="00AE4585">
      <w:pPr>
        <w:jc w:val="center"/>
        <w:rPr>
          <w:i/>
          <w:sz w:val="28"/>
          <w:szCs w:val="28"/>
        </w:rPr>
      </w:pPr>
    </w:p>
    <w:p w:rsidR="00603512" w:rsidRPr="00C71276" w:rsidRDefault="00603512" w:rsidP="00AE4585">
      <w:pPr>
        <w:jc w:val="both"/>
        <w:rPr>
          <w:sz w:val="28"/>
          <w:szCs w:val="28"/>
        </w:rPr>
      </w:pPr>
    </w:p>
    <w:p w:rsidR="00B95B8C" w:rsidRPr="00C71276" w:rsidRDefault="00B95B8C" w:rsidP="00AE4585">
      <w:pPr>
        <w:jc w:val="both"/>
        <w:rPr>
          <w:sz w:val="28"/>
          <w:szCs w:val="28"/>
        </w:rPr>
      </w:pPr>
    </w:p>
    <w:p w:rsidR="00B95B8C" w:rsidRPr="00C71276" w:rsidRDefault="00B95B8C" w:rsidP="00AE4585">
      <w:pPr>
        <w:jc w:val="both"/>
        <w:rPr>
          <w:sz w:val="28"/>
          <w:szCs w:val="28"/>
        </w:rPr>
      </w:pPr>
    </w:p>
    <w:p w:rsidR="00524222" w:rsidRPr="00C71276" w:rsidRDefault="00AE4585" w:rsidP="00AE4585">
      <w:pPr>
        <w:jc w:val="center"/>
        <w:rPr>
          <w:sz w:val="28"/>
          <w:szCs w:val="28"/>
        </w:rPr>
      </w:pPr>
      <w:r w:rsidRPr="00C71276">
        <w:rPr>
          <w:sz w:val="28"/>
          <w:szCs w:val="28"/>
        </w:rPr>
        <w:t>Омск, 20</w:t>
      </w:r>
      <w:r w:rsidR="00724237">
        <w:rPr>
          <w:sz w:val="28"/>
          <w:szCs w:val="28"/>
        </w:rPr>
        <w:t>2</w:t>
      </w:r>
      <w:r w:rsidR="007369AD">
        <w:rPr>
          <w:sz w:val="28"/>
          <w:szCs w:val="28"/>
        </w:rPr>
        <w:t>2</w:t>
      </w:r>
    </w:p>
    <w:p w:rsidR="003E4815" w:rsidRPr="00C71276" w:rsidRDefault="00524222" w:rsidP="003E4815">
      <w:pPr>
        <w:spacing w:line="276" w:lineRule="auto"/>
        <w:jc w:val="both"/>
        <w:rPr>
          <w:b/>
        </w:rPr>
      </w:pPr>
      <w:r w:rsidRPr="00C71276">
        <w:rPr>
          <w:sz w:val="28"/>
          <w:szCs w:val="28"/>
        </w:rPr>
        <w:br w:type="page"/>
      </w:r>
      <w:r w:rsidR="003E4815" w:rsidRPr="00C71276">
        <w:rPr>
          <w:b/>
        </w:rPr>
        <w:lastRenderedPageBreak/>
        <w:t xml:space="preserve"> </w:t>
      </w:r>
    </w:p>
    <w:p w:rsidR="00B00B06" w:rsidRPr="00C71276" w:rsidRDefault="00B00B06" w:rsidP="00BA7380">
      <w:pPr>
        <w:jc w:val="center"/>
        <w:rPr>
          <w:b/>
        </w:rPr>
      </w:pPr>
      <w:r w:rsidRPr="00C71276">
        <w:rPr>
          <w:b/>
        </w:rPr>
        <w:t>СОДЕРЖАНИЕ</w:t>
      </w:r>
    </w:p>
    <w:p w:rsidR="00B00B06" w:rsidRPr="00C71276" w:rsidRDefault="00B00B06" w:rsidP="00B00B06">
      <w:pPr>
        <w:jc w:val="center"/>
        <w:rPr>
          <w:b/>
        </w:rPr>
      </w:pPr>
    </w:p>
    <w:p w:rsidR="00B00B06" w:rsidRPr="00C71276" w:rsidRDefault="00B00B06" w:rsidP="003C74A0">
      <w:pPr>
        <w:jc w:val="both"/>
        <w:rPr>
          <w:sz w:val="28"/>
          <w:szCs w:val="28"/>
        </w:rPr>
      </w:pPr>
      <w:r w:rsidRPr="00C71276">
        <w:rPr>
          <w:sz w:val="28"/>
          <w:szCs w:val="28"/>
        </w:rPr>
        <w:t>1</w:t>
      </w:r>
      <w:r w:rsidR="00BB7214" w:rsidRPr="00C71276">
        <w:rPr>
          <w:sz w:val="28"/>
          <w:szCs w:val="28"/>
        </w:rPr>
        <w:t>.</w:t>
      </w:r>
      <w:r w:rsidRPr="00C71276">
        <w:rPr>
          <w:sz w:val="28"/>
          <w:szCs w:val="28"/>
        </w:rPr>
        <w:t xml:space="preserve"> Общие положения</w:t>
      </w:r>
    </w:p>
    <w:p w:rsidR="006E3F6C" w:rsidRPr="00C71276" w:rsidRDefault="00B00B06" w:rsidP="006E3F6C">
      <w:pPr>
        <w:spacing w:before="240"/>
        <w:jc w:val="both"/>
        <w:rPr>
          <w:spacing w:val="-3"/>
          <w:sz w:val="28"/>
          <w:szCs w:val="28"/>
        </w:rPr>
      </w:pPr>
      <w:r w:rsidRPr="00C71276">
        <w:rPr>
          <w:sz w:val="28"/>
          <w:szCs w:val="28"/>
        </w:rPr>
        <w:t>1.1</w:t>
      </w:r>
      <w:r w:rsidR="00BB7214" w:rsidRPr="00C71276">
        <w:rPr>
          <w:sz w:val="28"/>
          <w:szCs w:val="28"/>
        </w:rPr>
        <w:t>.</w:t>
      </w:r>
      <w:r w:rsidRPr="00C71276">
        <w:rPr>
          <w:sz w:val="28"/>
          <w:szCs w:val="28"/>
        </w:rPr>
        <w:t xml:space="preserve"> </w:t>
      </w:r>
      <w:r w:rsidR="00EC0AB4" w:rsidRPr="00C71276">
        <w:rPr>
          <w:sz w:val="28"/>
          <w:szCs w:val="28"/>
        </w:rPr>
        <w:t xml:space="preserve">Общая характеристика основной профессиональной образовательной программы по направлению </w:t>
      </w:r>
      <w:r w:rsidR="00EC0AB4" w:rsidRPr="00C71276">
        <w:rPr>
          <w:spacing w:val="-3"/>
          <w:sz w:val="28"/>
          <w:szCs w:val="28"/>
        </w:rPr>
        <w:t xml:space="preserve">подготовки </w:t>
      </w:r>
      <w:r w:rsidR="006E3F6C" w:rsidRPr="00C71276">
        <w:rPr>
          <w:sz w:val="28"/>
          <w:szCs w:val="28"/>
        </w:rPr>
        <w:t>41.06.01 Политические науки и регионоведение</w:t>
      </w:r>
      <w:r w:rsidR="00BA39CA" w:rsidRPr="00C71276">
        <w:rPr>
          <w:sz w:val="28"/>
          <w:szCs w:val="28"/>
        </w:rPr>
        <w:t xml:space="preserve"> (уровень подготовки кадров высшей квалификации)</w:t>
      </w:r>
      <w:r w:rsidR="00111851" w:rsidRPr="00C71276">
        <w:rPr>
          <w:sz w:val="28"/>
          <w:szCs w:val="28"/>
        </w:rPr>
        <w:t xml:space="preserve">. </w:t>
      </w:r>
      <w:r w:rsidR="00906D9E" w:rsidRPr="00C71276">
        <w:rPr>
          <w:sz w:val="28"/>
          <w:szCs w:val="28"/>
        </w:rPr>
        <w:t xml:space="preserve"> </w:t>
      </w:r>
      <w:r w:rsidR="00111851" w:rsidRPr="00C71276">
        <w:rPr>
          <w:spacing w:val="-3"/>
          <w:sz w:val="28"/>
          <w:szCs w:val="28"/>
        </w:rPr>
        <w:t>Н</w:t>
      </w:r>
      <w:r w:rsidR="00EC0AB4" w:rsidRPr="00C71276">
        <w:rPr>
          <w:spacing w:val="-3"/>
          <w:sz w:val="28"/>
          <w:szCs w:val="28"/>
        </w:rPr>
        <w:t xml:space="preserve">аправленность </w:t>
      </w:r>
      <w:r w:rsidR="00111851" w:rsidRPr="00C71276">
        <w:rPr>
          <w:spacing w:val="-3"/>
          <w:sz w:val="28"/>
          <w:szCs w:val="28"/>
        </w:rPr>
        <w:t>программы «</w:t>
      </w:r>
      <w:r w:rsidR="006E3F6C" w:rsidRPr="00C71276">
        <w:rPr>
          <w:sz w:val="28"/>
          <w:szCs w:val="28"/>
        </w:rPr>
        <w:t>Политические институты, процессы и технологии</w:t>
      </w:r>
      <w:r w:rsidR="00111851" w:rsidRPr="00C71276">
        <w:rPr>
          <w:sz w:val="28"/>
          <w:szCs w:val="28"/>
        </w:rPr>
        <w:t>».</w:t>
      </w:r>
      <w:r w:rsidR="006E3F6C" w:rsidRPr="00C71276">
        <w:rPr>
          <w:spacing w:val="-3"/>
          <w:sz w:val="28"/>
          <w:szCs w:val="28"/>
        </w:rPr>
        <w:t xml:space="preserve"> </w:t>
      </w:r>
    </w:p>
    <w:p w:rsidR="00B00B06" w:rsidRPr="00C71276" w:rsidRDefault="00B00B06" w:rsidP="006E3F6C">
      <w:pPr>
        <w:spacing w:before="240"/>
        <w:rPr>
          <w:spacing w:val="-3"/>
          <w:sz w:val="28"/>
          <w:szCs w:val="28"/>
        </w:rPr>
      </w:pPr>
      <w:r w:rsidRPr="00C71276">
        <w:rPr>
          <w:spacing w:val="-3"/>
          <w:sz w:val="28"/>
          <w:szCs w:val="28"/>
        </w:rPr>
        <w:t>1.2</w:t>
      </w:r>
      <w:r w:rsidR="00BB7214" w:rsidRPr="00C71276">
        <w:rPr>
          <w:spacing w:val="-3"/>
          <w:sz w:val="28"/>
          <w:szCs w:val="28"/>
        </w:rPr>
        <w:t>.</w:t>
      </w:r>
      <w:r w:rsidRPr="00C71276">
        <w:rPr>
          <w:spacing w:val="-3"/>
          <w:sz w:val="28"/>
          <w:szCs w:val="28"/>
        </w:rPr>
        <w:t xml:space="preserve"> </w:t>
      </w:r>
      <w:r w:rsidR="00BB7214" w:rsidRPr="00C71276">
        <w:rPr>
          <w:sz w:val="28"/>
          <w:szCs w:val="28"/>
        </w:rPr>
        <w:t xml:space="preserve">Требования к абитуриенту </w:t>
      </w:r>
    </w:p>
    <w:p w:rsidR="00B00B06" w:rsidRPr="00C71276" w:rsidRDefault="00B00B06" w:rsidP="003C74A0">
      <w:pPr>
        <w:jc w:val="both"/>
        <w:rPr>
          <w:sz w:val="28"/>
          <w:szCs w:val="28"/>
        </w:rPr>
      </w:pPr>
      <w:r w:rsidRPr="00C71276">
        <w:rPr>
          <w:sz w:val="28"/>
          <w:szCs w:val="28"/>
        </w:rPr>
        <w:t>1.</w:t>
      </w:r>
      <w:r w:rsidR="00BB7214" w:rsidRPr="00C71276">
        <w:rPr>
          <w:sz w:val="28"/>
          <w:szCs w:val="28"/>
        </w:rPr>
        <w:t>3.</w:t>
      </w:r>
      <w:r w:rsidRPr="00C71276">
        <w:rPr>
          <w:sz w:val="28"/>
          <w:szCs w:val="28"/>
        </w:rPr>
        <w:t xml:space="preserve"> </w:t>
      </w:r>
      <w:r w:rsidR="00BB7214" w:rsidRPr="00C71276">
        <w:rPr>
          <w:sz w:val="28"/>
          <w:szCs w:val="28"/>
        </w:rPr>
        <w:t>Нормативные документы для разработки</w:t>
      </w:r>
    </w:p>
    <w:p w:rsidR="00B00B06" w:rsidRPr="00C71276" w:rsidRDefault="00B00B06" w:rsidP="003C74A0">
      <w:pPr>
        <w:pStyle w:val="5"/>
        <w:jc w:val="both"/>
        <w:rPr>
          <w:rFonts w:ascii="Times New Roman" w:hAnsi="Times New Roman"/>
          <w:b w:val="0"/>
          <w:i w:val="0"/>
          <w:spacing w:val="-3"/>
          <w:sz w:val="28"/>
          <w:szCs w:val="28"/>
        </w:rPr>
      </w:pPr>
      <w:r w:rsidRPr="00C71276">
        <w:rPr>
          <w:rFonts w:ascii="Times New Roman" w:hAnsi="Times New Roman"/>
          <w:b w:val="0"/>
          <w:i w:val="0"/>
          <w:sz w:val="28"/>
          <w:szCs w:val="28"/>
        </w:rPr>
        <w:t>2</w:t>
      </w:r>
      <w:r w:rsidR="00BB7214" w:rsidRPr="00C71276">
        <w:rPr>
          <w:rFonts w:ascii="Times New Roman" w:hAnsi="Times New Roman"/>
          <w:b w:val="0"/>
          <w:i w:val="0"/>
          <w:sz w:val="28"/>
          <w:szCs w:val="28"/>
        </w:rPr>
        <w:t>.</w:t>
      </w:r>
      <w:r w:rsidRPr="00C71276">
        <w:rPr>
          <w:rFonts w:ascii="Times New Roman" w:hAnsi="Times New Roman"/>
          <w:b w:val="0"/>
          <w:i w:val="0"/>
          <w:sz w:val="28"/>
          <w:szCs w:val="28"/>
        </w:rPr>
        <w:t xml:space="preserve"> Характеристика профессиональной деятельности выпускника</w:t>
      </w:r>
    </w:p>
    <w:p w:rsidR="00B00B06" w:rsidRPr="00C71276" w:rsidRDefault="00B00B06" w:rsidP="003C74A0">
      <w:pPr>
        <w:jc w:val="both"/>
        <w:rPr>
          <w:sz w:val="28"/>
          <w:szCs w:val="28"/>
        </w:rPr>
      </w:pPr>
      <w:r w:rsidRPr="00C71276">
        <w:rPr>
          <w:sz w:val="28"/>
          <w:szCs w:val="28"/>
        </w:rPr>
        <w:t>2.1</w:t>
      </w:r>
      <w:r w:rsidR="00BB7214" w:rsidRPr="00C71276">
        <w:rPr>
          <w:sz w:val="28"/>
          <w:szCs w:val="28"/>
        </w:rPr>
        <w:t>.</w:t>
      </w:r>
      <w:r w:rsidRPr="00C71276">
        <w:rPr>
          <w:sz w:val="28"/>
          <w:szCs w:val="28"/>
        </w:rPr>
        <w:t xml:space="preserve"> Область профессиональной деятельности выпускника</w:t>
      </w:r>
    </w:p>
    <w:p w:rsidR="00B00B06" w:rsidRPr="00C71276" w:rsidRDefault="00B00B06" w:rsidP="003C74A0">
      <w:pPr>
        <w:jc w:val="both"/>
        <w:rPr>
          <w:sz w:val="28"/>
          <w:szCs w:val="28"/>
        </w:rPr>
      </w:pPr>
      <w:r w:rsidRPr="00C71276">
        <w:rPr>
          <w:sz w:val="28"/>
          <w:szCs w:val="28"/>
        </w:rPr>
        <w:t>2.2</w:t>
      </w:r>
      <w:r w:rsidR="00BB7214" w:rsidRPr="00C71276">
        <w:rPr>
          <w:sz w:val="28"/>
          <w:szCs w:val="28"/>
        </w:rPr>
        <w:t>.</w:t>
      </w:r>
      <w:r w:rsidRPr="00C71276">
        <w:rPr>
          <w:sz w:val="28"/>
          <w:szCs w:val="28"/>
        </w:rPr>
        <w:t xml:space="preserve"> Объекты профессиональной деятельности выпускника</w:t>
      </w:r>
    </w:p>
    <w:p w:rsidR="00B00B06" w:rsidRPr="00C71276" w:rsidRDefault="00B00B06" w:rsidP="003C74A0">
      <w:pPr>
        <w:jc w:val="both"/>
        <w:rPr>
          <w:sz w:val="28"/>
          <w:szCs w:val="28"/>
        </w:rPr>
      </w:pPr>
      <w:r w:rsidRPr="00C71276">
        <w:rPr>
          <w:sz w:val="28"/>
          <w:szCs w:val="28"/>
        </w:rPr>
        <w:t>2.3</w:t>
      </w:r>
      <w:r w:rsidR="00BB7214" w:rsidRPr="00C71276">
        <w:rPr>
          <w:sz w:val="28"/>
          <w:szCs w:val="28"/>
        </w:rPr>
        <w:t>.</w:t>
      </w:r>
      <w:r w:rsidRPr="00C71276">
        <w:rPr>
          <w:sz w:val="28"/>
          <w:szCs w:val="28"/>
        </w:rPr>
        <w:t xml:space="preserve"> Виды профессиональной деятельности выпускника</w:t>
      </w:r>
    </w:p>
    <w:p w:rsidR="00B00B06" w:rsidRPr="00C71276" w:rsidRDefault="00B00B06" w:rsidP="003C74A0">
      <w:pPr>
        <w:jc w:val="both"/>
        <w:rPr>
          <w:sz w:val="28"/>
          <w:szCs w:val="28"/>
        </w:rPr>
      </w:pPr>
    </w:p>
    <w:p w:rsidR="00B00B06" w:rsidRPr="00C71276" w:rsidRDefault="00B00B06" w:rsidP="003C74A0">
      <w:pPr>
        <w:jc w:val="both"/>
        <w:rPr>
          <w:sz w:val="28"/>
          <w:szCs w:val="28"/>
        </w:rPr>
      </w:pPr>
      <w:r w:rsidRPr="00C71276">
        <w:rPr>
          <w:sz w:val="28"/>
          <w:szCs w:val="28"/>
        </w:rPr>
        <w:t xml:space="preserve">3. Компетенции выпускника </w:t>
      </w:r>
    </w:p>
    <w:p w:rsidR="00B00B06" w:rsidRPr="00C71276" w:rsidRDefault="00B00B06" w:rsidP="003C74A0">
      <w:pPr>
        <w:jc w:val="both"/>
        <w:rPr>
          <w:sz w:val="28"/>
          <w:szCs w:val="28"/>
        </w:rPr>
      </w:pPr>
    </w:p>
    <w:p w:rsidR="0098735D" w:rsidRPr="00C71276" w:rsidRDefault="003C74A0" w:rsidP="003C74A0">
      <w:pPr>
        <w:jc w:val="both"/>
        <w:rPr>
          <w:sz w:val="28"/>
          <w:szCs w:val="28"/>
        </w:rPr>
      </w:pPr>
      <w:r w:rsidRPr="00C71276">
        <w:rPr>
          <w:sz w:val="28"/>
          <w:szCs w:val="28"/>
        </w:rPr>
        <w:t>4.</w:t>
      </w:r>
      <w:r w:rsidR="0098735D" w:rsidRPr="00C71276">
        <w:rPr>
          <w:sz w:val="28"/>
          <w:szCs w:val="28"/>
        </w:rPr>
        <w:t xml:space="preserve"> Организационно-педагогические условия</w:t>
      </w:r>
    </w:p>
    <w:p w:rsidR="00B00B06" w:rsidRPr="00C71276" w:rsidRDefault="0098735D" w:rsidP="003C74A0">
      <w:pPr>
        <w:jc w:val="both"/>
        <w:rPr>
          <w:sz w:val="28"/>
          <w:szCs w:val="28"/>
        </w:rPr>
      </w:pPr>
      <w:r w:rsidRPr="00C71276">
        <w:rPr>
          <w:sz w:val="28"/>
          <w:szCs w:val="28"/>
        </w:rPr>
        <w:t>4.1. Структура программы аспирантуры</w:t>
      </w:r>
    </w:p>
    <w:p w:rsidR="0098735D" w:rsidRPr="00C71276" w:rsidRDefault="0098735D" w:rsidP="003C74A0">
      <w:pPr>
        <w:jc w:val="both"/>
        <w:rPr>
          <w:sz w:val="28"/>
          <w:szCs w:val="28"/>
        </w:rPr>
      </w:pPr>
      <w:r w:rsidRPr="00C71276">
        <w:rPr>
          <w:sz w:val="28"/>
          <w:szCs w:val="28"/>
        </w:rPr>
        <w:t>4.2. Фактическое ресурсное обеспечение программы аспирантуры</w:t>
      </w:r>
    </w:p>
    <w:p w:rsidR="0098735D" w:rsidRPr="00C71276" w:rsidRDefault="0098735D" w:rsidP="003C74A0">
      <w:pPr>
        <w:jc w:val="both"/>
        <w:rPr>
          <w:sz w:val="28"/>
          <w:szCs w:val="28"/>
        </w:rPr>
      </w:pPr>
    </w:p>
    <w:p w:rsidR="00D50152" w:rsidRPr="00D50152" w:rsidRDefault="00AF35E8" w:rsidP="00D50152">
      <w:pPr>
        <w:spacing w:line="276" w:lineRule="auto"/>
        <w:rPr>
          <w:sz w:val="28"/>
          <w:szCs w:val="28"/>
        </w:rPr>
      </w:pPr>
      <w:r w:rsidRPr="00D50152">
        <w:rPr>
          <w:sz w:val="28"/>
          <w:szCs w:val="28"/>
        </w:rPr>
        <w:t>5</w:t>
      </w:r>
      <w:r w:rsidR="00B00B06" w:rsidRPr="00D50152">
        <w:rPr>
          <w:sz w:val="28"/>
          <w:szCs w:val="28"/>
        </w:rPr>
        <w:t>.</w:t>
      </w:r>
      <w:r w:rsidR="004B7A39" w:rsidRPr="00D50152">
        <w:rPr>
          <w:sz w:val="28"/>
          <w:szCs w:val="28"/>
        </w:rPr>
        <w:t xml:space="preserve"> </w:t>
      </w:r>
      <w:r w:rsidR="00D50152" w:rsidRPr="00D50152">
        <w:rPr>
          <w:sz w:val="28"/>
          <w:szCs w:val="28"/>
        </w:rPr>
        <w:t>Материально-техническое обеспечение реализации образовательного процесса</w:t>
      </w:r>
    </w:p>
    <w:p w:rsidR="000E76F7" w:rsidRPr="00C71276" w:rsidRDefault="00AF35E8" w:rsidP="000E76F7">
      <w:pPr>
        <w:jc w:val="both"/>
        <w:rPr>
          <w:sz w:val="28"/>
          <w:szCs w:val="28"/>
        </w:rPr>
      </w:pPr>
      <w:r w:rsidRPr="00C71276">
        <w:rPr>
          <w:sz w:val="28"/>
          <w:szCs w:val="28"/>
        </w:rPr>
        <w:t>6</w:t>
      </w:r>
      <w:r w:rsidR="00E45196" w:rsidRPr="00C71276">
        <w:rPr>
          <w:sz w:val="28"/>
          <w:szCs w:val="28"/>
        </w:rPr>
        <w:t>.</w:t>
      </w:r>
      <w:r w:rsidR="000E76F7" w:rsidRPr="00C71276">
        <w:rPr>
          <w:b/>
          <w:sz w:val="28"/>
          <w:szCs w:val="28"/>
        </w:rPr>
        <w:t xml:space="preserve"> </w:t>
      </w:r>
      <w:r w:rsidR="000E76F7" w:rsidRPr="00C71276">
        <w:rPr>
          <w:sz w:val="28"/>
          <w:szCs w:val="28"/>
        </w:rPr>
        <w:t>Особенности организации образовательного процесса по программе аспирантуры для инвалидов и лиц с ограниченными возможностями здоровья</w:t>
      </w:r>
    </w:p>
    <w:p w:rsidR="00B00B06" w:rsidRPr="00C71276" w:rsidRDefault="00B00B06" w:rsidP="003C74A0">
      <w:pPr>
        <w:jc w:val="both"/>
        <w:rPr>
          <w:sz w:val="28"/>
          <w:szCs w:val="28"/>
        </w:rPr>
      </w:pPr>
    </w:p>
    <w:p w:rsidR="00B00B06" w:rsidRPr="00C71276" w:rsidRDefault="00AF35E8" w:rsidP="003C74A0">
      <w:pPr>
        <w:jc w:val="both"/>
        <w:rPr>
          <w:spacing w:val="-3"/>
          <w:sz w:val="28"/>
          <w:szCs w:val="28"/>
        </w:rPr>
      </w:pPr>
      <w:r w:rsidRPr="00C71276">
        <w:rPr>
          <w:sz w:val="28"/>
          <w:szCs w:val="28"/>
        </w:rPr>
        <w:t>7</w:t>
      </w:r>
      <w:r w:rsidR="00B00B06" w:rsidRPr="00C71276">
        <w:rPr>
          <w:sz w:val="28"/>
          <w:szCs w:val="28"/>
        </w:rPr>
        <w:t>.</w:t>
      </w:r>
      <w:r w:rsidR="001169BB" w:rsidRPr="00C71276">
        <w:rPr>
          <w:sz w:val="28"/>
          <w:szCs w:val="28"/>
        </w:rPr>
        <w:t xml:space="preserve"> Контроль качества освоения </w:t>
      </w:r>
      <w:r w:rsidR="00A262B7" w:rsidRPr="00C71276">
        <w:rPr>
          <w:sz w:val="28"/>
          <w:szCs w:val="28"/>
        </w:rPr>
        <w:t xml:space="preserve">программы </w:t>
      </w:r>
      <w:r w:rsidR="001169BB" w:rsidRPr="00C71276">
        <w:rPr>
          <w:sz w:val="28"/>
          <w:szCs w:val="28"/>
        </w:rPr>
        <w:t>аспирантуры</w:t>
      </w:r>
    </w:p>
    <w:p w:rsidR="00B00B06" w:rsidRPr="00C71276" w:rsidRDefault="00AF35E8" w:rsidP="003C74A0">
      <w:pPr>
        <w:pStyle w:val="5"/>
        <w:jc w:val="both"/>
        <w:rPr>
          <w:rFonts w:ascii="Times New Roman" w:hAnsi="Times New Roman"/>
          <w:b w:val="0"/>
          <w:i w:val="0"/>
          <w:sz w:val="28"/>
          <w:szCs w:val="28"/>
        </w:rPr>
      </w:pPr>
      <w:r w:rsidRPr="00C71276">
        <w:rPr>
          <w:rFonts w:ascii="Times New Roman" w:hAnsi="Times New Roman"/>
          <w:b w:val="0"/>
          <w:i w:val="0"/>
          <w:sz w:val="28"/>
          <w:szCs w:val="28"/>
        </w:rPr>
        <w:t>8</w:t>
      </w:r>
      <w:r w:rsidR="00B00B06" w:rsidRPr="00C71276">
        <w:rPr>
          <w:rFonts w:ascii="Times New Roman" w:hAnsi="Times New Roman"/>
          <w:b w:val="0"/>
          <w:i w:val="0"/>
          <w:sz w:val="28"/>
          <w:szCs w:val="28"/>
        </w:rPr>
        <w:t xml:space="preserve">. </w:t>
      </w:r>
      <w:r w:rsidR="00E45196" w:rsidRPr="00C71276">
        <w:rPr>
          <w:rFonts w:ascii="Times New Roman" w:hAnsi="Times New Roman"/>
          <w:b w:val="0"/>
          <w:i w:val="0"/>
          <w:sz w:val="28"/>
          <w:szCs w:val="28"/>
        </w:rPr>
        <w:t>Методические материалы</w:t>
      </w:r>
    </w:p>
    <w:p w:rsidR="007E39E1" w:rsidRPr="00C71276" w:rsidRDefault="00B00B06" w:rsidP="007E39E1">
      <w:pPr>
        <w:spacing w:line="360" w:lineRule="auto"/>
        <w:jc w:val="center"/>
        <w:rPr>
          <w:b/>
          <w:sz w:val="28"/>
          <w:szCs w:val="28"/>
        </w:rPr>
      </w:pPr>
      <w:r w:rsidRPr="00C71276">
        <w:br w:type="page"/>
      </w:r>
      <w:r w:rsidR="007E39E1" w:rsidRPr="00C71276">
        <w:rPr>
          <w:b/>
          <w:sz w:val="28"/>
          <w:szCs w:val="28"/>
        </w:rPr>
        <w:lastRenderedPageBreak/>
        <w:t>1. ОБЩИЕ ПОЛОЖЕНИЯ</w:t>
      </w:r>
    </w:p>
    <w:p w:rsidR="00C243D7" w:rsidRPr="00C71276" w:rsidRDefault="007E39E1" w:rsidP="00C243D7">
      <w:pPr>
        <w:spacing w:before="240"/>
        <w:jc w:val="both"/>
        <w:rPr>
          <w:spacing w:val="-3"/>
          <w:sz w:val="28"/>
          <w:szCs w:val="28"/>
        </w:rPr>
      </w:pPr>
      <w:r w:rsidRPr="00C71276">
        <w:rPr>
          <w:b/>
          <w:sz w:val="28"/>
          <w:szCs w:val="28"/>
        </w:rPr>
        <w:t>1.1.</w:t>
      </w:r>
      <w:r w:rsidR="008726F9" w:rsidRPr="00C71276">
        <w:rPr>
          <w:b/>
          <w:sz w:val="28"/>
          <w:szCs w:val="28"/>
        </w:rPr>
        <w:t xml:space="preserve"> </w:t>
      </w:r>
      <w:r w:rsidRPr="00C71276">
        <w:rPr>
          <w:b/>
          <w:sz w:val="28"/>
          <w:szCs w:val="28"/>
        </w:rPr>
        <w:t xml:space="preserve">Общая характеристика основной профессиональной образовательной программы </w:t>
      </w:r>
      <w:r w:rsidR="00ED5698" w:rsidRPr="00C71276">
        <w:rPr>
          <w:b/>
          <w:sz w:val="28"/>
          <w:szCs w:val="28"/>
        </w:rPr>
        <w:t xml:space="preserve">по направлению </w:t>
      </w:r>
      <w:r w:rsidR="00ED5698" w:rsidRPr="00C71276">
        <w:rPr>
          <w:b/>
          <w:spacing w:val="-3"/>
          <w:sz w:val="28"/>
          <w:szCs w:val="28"/>
        </w:rPr>
        <w:t xml:space="preserve">подготовки </w:t>
      </w:r>
      <w:r w:rsidR="00C243D7" w:rsidRPr="00C71276">
        <w:rPr>
          <w:b/>
          <w:sz w:val="28"/>
          <w:szCs w:val="28"/>
        </w:rPr>
        <w:t>41.06.01 Политические науки и регионоведение</w:t>
      </w:r>
      <w:r w:rsidR="00111851" w:rsidRPr="00C71276">
        <w:rPr>
          <w:b/>
          <w:sz w:val="28"/>
          <w:szCs w:val="28"/>
        </w:rPr>
        <w:t xml:space="preserve"> (уровень подготовки кадров высшей квалификации)</w:t>
      </w:r>
      <w:r w:rsidR="00111851" w:rsidRPr="00C71276">
        <w:rPr>
          <w:b/>
          <w:spacing w:val="-3"/>
          <w:sz w:val="28"/>
          <w:szCs w:val="28"/>
        </w:rPr>
        <w:t>, направленность программы</w:t>
      </w:r>
      <w:r w:rsidR="00C243D7" w:rsidRPr="00C71276">
        <w:rPr>
          <w:b/>
          <w:sz w:val="28"/>
          <w:szCs w:val="28"/>
        </w:rPr>
        <w:t xml:space="preserve"> </w:t>
      </w:r>
      <w:r w:rsidR="00111851" w:rsidRPr="00C71276">
        <w:rPr>
          <w:b/>
          <w:sz w:val="28"/>
          <w:szCs w:val="28"/>
        </w:rPr>
        <w:t>«</w:t>
      </w:r>
      <w:r w:rsidR="00C243D7" w:rsidRPr="00C71276">
        <w:rPr>
          <w:b/>
          <w:sz w:val="28"/>
          <w:szCs w:val="28"/>
        </w:rPr>
        <w:t>Политические институты, процессы и технологии</w:t>
      </w:r>
      <w:r w:rsidR="00111851" w:rsidRPr="00C71276">
        <w:rPr>
          <w:spacing w:val="-3"/>
          <w:sz w:val="28"/>
          <w:szCs w:val="28"/>
        </w:rPr>
        <w:t>»</w:t>
      </w:r>
    </w:p>
    <w:p w:rsidR="00ED5698" w:rsidRPr="00C71276" w:rsidRDefault="00ED5698" w:rsidP="00ED5698">
      <w:pPr>
        <w:pStyle w:val="ConsPlusNormal"/>
        <w:ind w:firstLine="540"/>
        <w:jc w:val="both"/>
        <w:outlineLvl w:val="1"/>
        <w:rPr>
          <w:spacing w:val="-3"/>
          <w:sz w:val="28"/>
          <w:szCs w:val="28"/>
        </w:rPr>
      </w:pPr>
    </w:p>
    <w:p w:rsidR="00524222" w:rsidRPr="00C71276" w:rsidRDefault="0088536E" w:rsidP="003926B1">
      <w:pPr>
        <w:pStyle w:val="ConsPlusNormal"/>
        <w:ind w:firstLine="540"/>
        <w:jc w:val="both"/>
        <w:outlineLvl w:val="1"/>
        <w:rPr>
          <w:rFonts w:ascii="Times New Roman" w:hAnsi="Times New Roman" w:cs="Times New Roman"/>
        </w:rPr>
      </w:pPr>
      <w:r w:rsidRPr="00C71276">
        <w:rPr>
          <w:rFonts w:ascii="Times New Roman" w:hAnsi="Times New Roman" w:cs="Times New Roman"/>
          <w:sz w:val="28"/>
          <w:szCs w:val="28"/>
        </w:rPr>
        <w:t xml:space="preserve">Настоящая основная профессиональная образовательная программа высшего образования - программа подготовки научно-педагогических кадров в аспирантуре </w:t>
      </w:r>
      <w:r w:rsidR="003914EC" w:rsidRPr="00C71276">
        <w:rPr>
          <w:rFonts w:ascii="Times New Roman" w:hAnsi="Times New Roman" w:cs="Times New Roman"/>
          <w:sz w:val="28"/>
          <w:szCs w:val="28"/>
        </w:rPr>
        <w:t xml:space="preserve">(далее - программа аспирантуры) </w:t>
      </w:r>
      <w:r w:rsidRPr="00C71276">
        <w:rPr>
          <w:rFonts w:ascii="Times New Roman" w:hAnsi="Times New Roman" w:cs="Times New Roman"/>
          <w:sz w:val="28"/>
          <w:szCs w:val="28"/>
        </w:rPr>
        <w:t>обеспечивает реализацию федерального государственного образовательног</w:t>
      </w:r>
      <w:r w:rsidR="00162942" w:rsidRPr="00C71276">
        <w:rPr>
          <w:rFonts w:ascii="Times New Roman" w:hAnsi="Times New Roman" w:cs="Times New Roman"/>
          <w:sz w:val="28"/>
          <w:szCs w:val="28"/>
        </w:rPr>
        <w:t xml:space="preserve">о стандарта высшего образования </w:t>
      </w:r>
      <w:r w:rsidR="0057730B" w:rsidRPr="00C71276">
        <w:rPr>
          <w:rFonts w:ascii="Times New Roman" w:hAnsi="Times New Roman" w:cs="Times New Roman"/>
          <w:sz w:val="28"/>
          <w:szCs w:val="28"/>
        </w:rPr>
        <w:t xml:space="preserve">(далее – ФГОС ВО) </w:t>
      </w:r>
      <w:r w:rsidRPr="00C71276">
        <w:rPr>
          <w:rFonts w:ascii="Times New Roman" w:hAnsi="Times New Roman" w:cs="Times New Roman"/>
          <w:sz w:val="28"/>
          <w:szCs w:val="28"/>
        </w:rPr>
        <w:t>по</w:t>
      </w:r>
      <w:r w:rsidR="003926B1" w:rsidRPr="00C71276">
        <w:rPr>
          <w:rFonts w:ascii="Times New Roman" w:hAnsi="Times New Roman" w:cs="Times New Roman"/>
          <w:sz w:val="28"/>
          <w:szCs w:val="28"/>
        </w:rPr>
        <w:t xml:space="preserve"> направлению подготовки </w:t>
      </w:r>
      <w:r w:rsidR="00C243D7" w:rsidRPr="00C71276">
        <w:rPr>
          <w:rFonts w:ascii="Times New Roman" w:hAnsi="Times New Roman" w:cs="Times New Roman"/>
          <w:sz w:val="28"/>
          <w:szCs w:val="28"/>
        </w:rPr>
        <w:t>41.06.01 Политические науки и регионоведение</w:t>
      </w:r>
      <w:r w:rsidR="00E25F24" w:rsidRPr="00C71276">
        <w:rPr>
          <w:rFonts w:ascii="Times New Roman" w:hAnsi="Times New Roman" w:cs="Times New Roman"/>
          <w:sz w:val="28"/>
          <w:szCs w:val="28"/>
        </w:rPr>
        <w:t xml:space="preserve"> (уровень подготовки кадров высшей квалификации), утвержденного приказом Министерства образования и науки Российской Федерации </w:t>
      </w:r>
      <w:r w:rsidR="003926B1" w:rsidRPr="00C71276">
        <w:rPr>
          <w:rFonts w:ascii="Times New Roman" w:hAnsi="Times New Roman" w:cs="Times New Roman"/>
          <w:sz w:val="28"/>
          <w:szCs w:val="28"/>
        </w:rPr>
        <w:t xml:space="preserve">от </w:t>
      </w:r>
      <w:r w:rsidR="00C243D7" w:rsidRPr="00C71276">
        <w:rPr>
          <w:rFonts w:ascii="Times New Roman" w:hAnsi="Times New Roman" w:cs="Times New Roman"/>
          <w:sz w:val="28"/>
          <w:szCs w:val="28"/>
        </w:rPr>
        <w:t>30.07.2014 N 900</w:t>
      </w:r>
      <w:r w:rsidR="00DF52C5" w:rsidRPr="00C71276">
        <w:rPr>
          <w:rFonts w:ascii="Times New Roman" w:hAnsi="Times New Roman" w:cs="Times New Roman"/>
          <w:sz w:val="28"/>
          <w:szCs w:val="28"/>
        </w:rPr>
        <w:t xml:space="preserve"> (</w:t>
      </w:r>
      <w:r w:rsidR="00DF52C5" w:rsidRPr="00C71276">
        <w:rPr>
          <w:rFonts w:ascii="Times New Roman" w:hAnsi="Times New Roman" w:cs="Times New Roman"/>
          <w:i/>
          <w:sz w:val="28"/>
          <w:szCs w:val="28"/>
        </w:rPr>
        <w:t>ред. от 30.04.2015</w:t>
      </w:r>
      <w:r w:rsidR="00DF52C5" w:rsidRPr="00C71276">
        <w:rPr>
          <w:rFonts w:ascii="Times New Roman" w:hAnsi="Times New Roman" w:cs="Times New Roman"/>
          <w:sz w:val="28"/>
          <w:szCs w:val="28"/>
        </w:rPr>
        <w:t>), зарегистрирован в Минюсте России 20.08.2014 N 337694</w:t>
      </w:r>
      <w:r w:rsidR="00C00DE6" w:rsidRPr="00C71276">
        <w:rPr>
          <w:rFonts w:ascii="Times New Roman" w:hAnsi="Times New Roman" w:cs="Times New Roman"/>
          <w:sz w:val="28"/>
          <w:szCs w:val="28"/>
        </w:rPr>
        <w:t>.</w:t>
      </w:r>
    </w:p>
    <w:p w:rsidR="008959AA" w:rsidRPr="00C71276" w:rsidRDefault="008959AA" w:rsidP="00E26E30">
      <w:pPr>
        <w:widowControl w:val="0"/>
        <w:overflowPunct w:val="0"/>
        <w:autoSpaceDE w:val="0"/>
        <w:autoSpaceDN w:val="0"/>
        <w:adjustRightInd w:val="0"/>
        <w:ind w:firstLine="708"/>
        <w:jc w:val="both"/>
        <w:rPr>
          <w:sz w:val="28"/>
          <w:szCs w:val="28"/>
        </w:rPr>
      </w:pPr>
      <w:r w:rsidRPr="00C71276">
        <w:rPr>
          <w:sz w:val="28"/>
          <w:szCs w:val="28"/>
        </w:rPr>
        <w:t>Основная профессиональная образовательная программа представляет собой систему документов, разработанн</w:t>
      </w:r>
      <w:r w:rsidR="0057730B" w:rsidRPr="00C71276">
        <w:rPr>
          <w:sz w:val="28"/>
          <w:szCs w:val="28"/>
        </w:rPr>
        <w:t>ых</w:t>
      </w:r>
      <w:r w:rsidRPr="00C71276">
        <w:rPr>
          <w:sz w:val="28"/>
          <w:szCs w:val="28"/>
        </w:rPr>
        <w:t xml:space="preserve"> и утвержденн</w:t>
      </w:r>
      <w:r w:rsidR="0057730B" w:rsidRPr="00C71276">
        <w:rPr>
          <w:sz w:val="28"/>
          <w:szCs w:val="28"/>
        </w:rPr>
        <w:t>ых</w:t>
      </w:r>
      <w:r w:rsidRPr="00C71276">
        <w:rPr>
          <w:sz w:val="28"/>
          <w:szCs w:val="28"/>
        </w:rPr>
        <w:t xml:space="preserve"> </w:t>
      </w:r>
      <w:r w:rsidR="0057730B" w:rsidRPr="00C71276">
        <w:rPr>
          <w:sz w:val="28"/>
          <w:szCs w:val="28"/>
        </w:rPr>
        <w:t>Ч</w:t>
      </w:r>
      <w:r w:rsidRPr="00C71276">
        <w:rPr>
          <w:sz w:val="28"/>
          <w:szCs w:val="28"/>
        </w:rPr>
        <w:t>астным учреждением образовательной организаци</w:t>
      </w:r>
      <w:r w:rsidR="0057730B" w:rsidRPr="00C71276">
        <w:rPr>
          <w:sz w:val="28"/>
          <w:szCs w:val="28"/>
        </w:rPr>
        <w:t>ей</w:t>
      </w:r>
      <w:r w:rsidRPr="00C71276">
        <w:rPr>
          <w:sz w:val="28"/>
          <w:szCs w:val="28"/>
        </w:rPr>
        <w:t xml:space="preserve"> высшего образования «Омская </w:t>
      </w:r>
      <w:r w:rsidR="00CC0DB0" w:rsidRPr="00C71276">
        <w:rPr>
          <w:sz w:val="28"/>
          <w:szCs w:val="28"/>
        </w:rPr>
        <w:t xml:space="preserve">гуманитарная </w:t>
      </w:r>
      <w:r w:rsidRPr="00C71276">
        <w:rPr>
          <w:sz w:val="28"/>
          <w:szCs w:val="28"/>
        </w:rPr>
        <w:t xml:space="preserve">академия» (далее – Академия) с учетом образовательных потребностей и запросов обучающихся, требований регионального рынка труда и федеральных органов исполнительной власти. </w:t>
      </w:r>
    </w:p>
    <w:p w:rsidR="00DF52C5" w:rsidRPr="00C71276" w:rsidRDefault="00DF52C5" w:rsidP="00DF52C5">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Программа аспирантуры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программы аспирантуры (адъюнктуры), учебного плана, календарного учебного графика, рабочих программ дисциплин (модулей), программ практик, оценочных средств, методических материалов, иных компонентов, включенных в состав программы аспирантуры по решению Академии.</w:t>
      </w:r>
    </w:p>
    <w:p w:rsidR="00FE2746" w:rsidRPr="00C71276" w:rsidRDefault="003914EC" w:rsidP="00E26E30">
      <w:pPr>
        <w:widowControl w:val="0"/>
        <w:overflowPunct w:val="0"/>
        <w:autoSpaceDE w:val="0"/>
        <w:autoSpaceDN w:val="0"/>
        <w:adjustRightInd w:val="0"/>
        <w:ind w:firstLine="708"/>
        <w:jc w:val="both"/>
        <w:rPr>
          <w:sz w:val="28"/>
          <w:szCs w:val="28"/>
        </w:rPr>
      </w:pPr>
      <w:r w:rsidRPr="00C71276">
        <w:rPr>
          <w:sz w:val="28"/>
          <w:szCs w:val="28"/>
        </w:rPr>
        <w:t xml:space="preserve">Программа аспирантуры </w:t>
      </w:r>
      <w:r w:rsidR="00FE2746" w:rsidRPr="00C71276">
        <w:rPr>
          <w:sz w:val="28"/>
          <w:szCs w:val="28"/>
        </w:rPr>
        <w:t xml:space="preserve">регламентирует цели, ожидаемые результаты, содержание, условия и технологии реализации образовательного процесса, оценку качества подготовки выпускников по данному направлению подготовки и включает в себя: </w:t>
      </w:r>
      <w:r w:rsidR="008C608F" w:rsidRPr="00C71276">
        <w:rPr>
          <w:sz w:val="28"/>
          <w:szCs w:val="28"/>
        </w:rPr>
        <w:t xml:space="preserve">учебный план, </w:t>
      </w:r>
      <w:r w:rsidR="00FE2746" w:rsidRPr="00C71276">
        <w:rPr>
          <w:sz w:val="28"/>
          <w:szCs w:val="28"/>
        </w:rPr>
        <w:t>календарный учебный график, рабочие программы дисциплин (модулей), программы практик, оценочны</w:t>
      </w:r>
      <w:r w:rsidR="008C608F" w:rsidRPr="00C71276">
        <w:rPr>
          <w:sz w:val="28"/>
          <w:szCs w:val="28"/>
        </w:rPr>
        <w:t>е</w:t>
      </w:r>
      <w:r w:rsidR="00FE2746" w:rsidRPr="00C71276">
        <w:rPr>
          <w:sz w:val="28"/>
          <w:szCs w:val="28"/>
        </w:rPr>
        <w:t xml:space="preserve"> средств</w:t>
      </w:r>
      <w:r w:rsidR="008C608F" w:rsidRPr="00C71276">
        <w:rPr>
          <w:sz w:val="28"/>
          <w:szCs w:val="28"/>
        </w:rPr>
        <w:t>а</w:t>
      </w:r>
      <w:r w:rsidR="00FE2746" w:rsidRPr="00C71276">
        <w:rPr>
          <w:sz w:val="28"/>
          <w:szCs w:val="28"/>
        </w:rPr>
        <w:t xml:space="preserve">, </w:t>
      </w:r>
      <w:r w:rsidR="008C608F" w:rsidRPr="00C71276">
        <w:rPr>
          <w:sz w:val="28"/>
          <w:szCs w:val="28"/>
        </w:rPr>
        <w:t xml:space="preserve">методические материалы, обеспечивающие реализацию соответствующих образовательных технологий </w:t>
      </w:r>
      <w:r w:rsidR="00FE2746" w:rsidRPr="00C71276">
        <w:rPr>
          <w:sz w:val="28"/>
          <w:szCs w:val="28"/>
        </w:rPr>
        <w:t>и другие материалы, обеспечивающие качество подготовки обучающихся</w:t>
      </w:r>
      <w:r w:rsidR="008C608F" w:rsidRPr="00C71276">
        <w:rPr>
          <w:sz w:val="28"/>
          <w:szCs w:val="28"/>
        </w:rPr>
        <w:t>.</w:t>
      </w:r>
      <w:r w:rsidR="00FE2746" w:rsidRPr="00C71276">
        <w:rPr>
          <w:sz w:val="28"/>
          <w:szCs w:val="28"/>
        </w:rPr>
        <w:t xml:space="preserve"> </w:t>
      </w:r>
    </w:p>
    <w:p w:rsidR="00FE2746" w:rsidRPr="00C71276" w:rsidRDefault="00FE2746" w:rsidP="00C243D7">
      <w:pPr>
        <w:widowControl w:val="0"/>
        <w:overflowPunct w:val="0"/>
        <w:autoSpaceDE w:val="0"/>
        <w:autoSpaceDN w:val="0"/>
        <w:adjustRightInd w:val="0"/>
        <w:ind w:firstLine="708"/>
        <w:jc w:val="both"/>
        <w:rPr>
          <w:sz w:val="28"/>
          <w:szCs w:val="28"/>
        </w:rPr>
      </w:pPr>
      <w:r w:rsidRPr="00C71276">
        <w:rPr>
          <w:sz w:val="28"/>
          <w:szCs w:val="28"/>
        </w:rPr>
        <w:t xml:space="preserve">Цель (миссия) </w:t>
      </w:r>
      <w:r w:rsidR="003914EC" w:rsidRPr="00C71276">
        <w:rPr>
          <w:sz w:val="28"/>
          <w:szCs w:val="28"/>
        </w:rPr>
        <w:t>программы аспирантуры</w:t>
      </w:r>
      <w:r w:rsidR="002722F8" w:rsidRPr="00C71276">
        <w:rPr>
          <w:sz w:val="28"/>
          <w:szCs w:val="28"/>
        </w:rPr>
        <w:t xml:space="preserve"> </w:t>
      </w:r>
      <w:r w:rsidRPr="00C71276">
        <w:rPr>
          <w:sz w:val="28"/>
          <w:szCs w:val="28"/>
        </w:rPr>
        <w:t xml:space="preserve">состоит в развитии личностных качеств обучающихся, формировании универсальных, общепрофессиональных и профессиональных компетенций в соответствии с требованиями </w:t>
      </w:r>
      <w:r w:rsidR="0057730B" w:rsidRPr="00C71276">
        <w:rPr>
          <w:sz w:val="28"/>
          <w:szCs w:val="28"/>
        </w:rPr>
        <w:t xml:space="preserve">ФГОС ВО </w:t>
      </w:r>
      <w:r w:rsidRPr="00C71276">
        <w:rPr>
          <w:sz w:val="28"/>
          <w:szCs w:val="28"/>
        </w:rPr>
        <w:t xml:space="preserve">по данному направлению подготовки. </w:t>
      </w:r>
      <w:r w:rsidR="003914EC" w:rsidRPr="00C71276">
        <w:rPr>
          <w:sz w:val="28"/>
          <w:szCs w:val="28"/>
        </w:rPr>
        <w:t>Программа аспирантуры</w:t>
      </w:r>
      <w:r w:rsidR="006F3A7C" w:rsidRPr="00C71276">
        <w:rPr>
          <w:sz w:val="28"/>
          <w:szCs w:val="28"/>
        </w:rPr>
        <w:t xml:space="preserve"> </w:t>
      </w:r>
      <w:r w:rsidRPr="00C71276">
        <w:rPr>
          <w:sz w:val="28"/>
          <w:szCs w:val="28"/>
        </w:rPr>
        <w:t xml:space="preserve">обеспечивает качественную подготовку конкурентоспособных профессионалов, обладающих фундаментальными знаниями и компетенциями. </w:t>
      </w:r>
    </w:p>
    <w:p w:rsidR="00C243D7" w:rsidRPr="00C71276" w:rsidRDefault="00C243D7" w:rsidP="00C243D7">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lastRenderedPageBreak/>
        <w:t>Объем программы аспирантуры составляет 180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C243D7" w:rsidRPr="00C71276" w:rsidRDefault="00C243D7" w:rsidP="00C243D7">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Срок получения образования по программе аспирантуры:</w:t>
      </w:r>
    </w:p>
    <w:p w:rsidR="00C243D7" w:rsidRPr="00C71276" w:rsidRDefault="00C243D7" w:rsidP="00C243D7">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rsidR="00C243D7" w:rsidRPr="00C71276" w:rsidRDefault="00C243D7" w:rsidP="00C243D7">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C243D7" w:rsidRPr="00C71276" w:rsidRDefault="00C243D7" w:rsidP="00C243D7">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C243D7" w:rsidRPr="00C71276" w:rsidRDefault="00C243D7" w:rsidP="00C243D7">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При реализации программы аспирантуры организация вправе применять электронное обучение и дистанционные образовательные технологии.</w:t>
      </w:r>
    </w:p>
    <w:p w:rsidR="00C243D7" w:rsidRPr="00C71276" w:rsidRDefault="00C243D7" w:rsidP="00C243D7">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243D7" w:rsidRPr="00C71276" w:rsidRDefault="00C243D7" w:rsidP="00C243D7">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Реализация программы аспирантуры возможна с использованием сетевой формы.</w:t>
      </w:r>
    </w:p>
    <w:p w:rsidR="00C243D7" w:rsidRPr="00C71276" w:rsidRDefault="00C243D7" w:rsidP="00C243D7">
      <w:pPr>
        <w:widowControl w:val="0"/>
        <w:overflowPunct w:val="0"/>
        <w:autoSpaceDE w:val="0"/>
        <w:autoSpaceDN w:val="0"/>
        <w:adjustRightInd w:val="0"/>
        <w:ind w:firstLine="540"/>
        <w:jc w:val="both"/>
        <w:rPr>
          <w:sz w:val="28"/>
          <w:szCs w:val="28"/>
        </w:rPr>
      </w:pPr>
      <w:r w:rsidRPr="00C71276">
        <w:rPr>
          <w:sz w:val="28"/>
          <w:szCs w:val="28"/>
        </w:rPr>
        <w:t>Образовательная деятельность по программе аспирантуры осуществляется на государственном языке Российской Федерации</w:t>
      </w:r>
      <w:r w:rsidR="002E2B65" w:rsidRPr="00C71276">
        <w:rPr>
          <w:sz w:val="28"/>
          <w:szCs w:val="28"/>
        </w:rPr>
        <w:t>.</w:t>
      </w:r>
    </w:p>
    <w:p w:rsidR="00956FB9" w:rsidRPr="00C71276" w:rsidRDefault="00956FB9" w:rsidP="0069162F">
      <w:pPr>
        <w:pStyle w:val="ConsPlusNormal"/>
        <w:jc w:val="both"/>
        <w:rPr>
          <w:rFonts w:ascii="Times New Roman" w:hAnsi="Times New Roman" w:cs="Times New Roman"/>
          <w:sz w:val="28"/>
          <w:szCs w:val="28"/>
        </w:rPr>
      </w:pPr>
    </w:p>
    <w:p w:rsidR="009055C5" w:rsidRPr="00C71276" w:rsidRDefault="009055C5" w:rsidP="00E26E30">
      <w:pPr>
        <w:ind w:firstLine="540"/>
        <w:rPr>
          <w:b/>
          <w:sz w:val="28"/>
          <w:szCs w:val="28"/>
        </w:rPr>
      </w:pPr>
      <w:r w:rsidRPr="00C71276">
        <w:rPr>
          <w:b/>
          <w:sz w:val="28"/>
          <w:szCs w:val="28"/>
        </w:rPr>
        <w:t xml:space="preserve">1.2. Требования к абитуриенту </w:t>
      </w:r>
    </w:p>
    <w:p w:rsidR="00956FB9" w:rsidRPr="00C71276" w:rsidRDefault="00956FB9" w:rsidP="00E26E30">
      <w:pPr>
        <w:widowControl w:val="0"/>
        <w:overflowPunct w:val="0"/>
        <w:autoSpaceDE w:val="0"/>
        <w:autoSpaceDN w:val="0"/>
        <w:adjustRightInd w:val="0"/>
        <w:ind w:firstLine="708"/>
        <w:jc w:val="both"/>
        <w:rPr>
          <w:sz w:val="28"/>
          <w:szCs w:val="28"/>
        </w:rPr>
      </w:pPr>
    </w:p>
    <w:p w:rsidR="00956FB9" w:rsidRPr="00C71276" w:rsidRDefault="00956FB9" w:rsidP="00E26E30">
      <w:pPr>
        <w:widowControl w:val="0"/>
        <w:overflowPunct w:val="0"/>
        <w:autoSpaceDE w:val="0"/>
        <w:autoSpaceDN w:val="0"/>
        <w:adjustRightInd w:val="0"/>
        <w:ind w:firstLine="708"/>
        <w:jc w:val="both"/>
        <w:rPr>
          <w:sz w:val="28"/>
          <w:szCs w:val="28"/>
        </w:rPr>
      </w:pPr>
      <w:r w:rsidRPr="00C71276">
        <w:rPr>
          <w:sz w:val="28"/>
          <w:szCs w:val="28"/>
        </w:rPr>
        <w:t xml:space="preserve">Прием на обучение </w:t>
      </w:r>
      <w:r w:rsidR="006C20A0" w:rsidRPr="00C71276">
        <w:rPr>
          <w:sz w:val="28"/>
          <w:szCs w:val="28"/>
        </w:rPr>
        <w:t>по программе аспирантуры</w:t>
      </w:r>
      <w:r w:rsidRPr="00C71276">
        <w:rPr>
          <w:sz w:val="28"/>
          <w:szCs w:val="28"/>
        </w:rPr>
        <w:t xml:space="preserve"> осуществляется на основании Порядка приема на обучение по образовательным программа</w:t>
      </w:r>
      <w:r w:rsidR="0057730B" w:rsidRPr="00C71276">
        <w:rPr>
          <w:sz w:val="28"/>
          <w:szCs w:val="28"/>
        </w:rPr>
        <w:t>м</w:t>
      </w:r>
      <w:r w:rsidRPr="00C71276">
        <w:rPr>
          <w:sz w:val="28"/>
          <w:szCs w:val="28"/>
        </w:rPr>
        <w:t xml:space="preserve"> высшего образования – программам подготовки научно-педагогических кадров в аспирантуре, утвержденн</w:t>
      </w:r>
      <w:r w:rsidR="002C4294" w:rsidRPr="00C71276">
        <w:rPr>
          <w:sz w:val="28"/>
          <w:szCs w:val="28"/>
        </w:rPr>
        <w:t>ого</w:t>
      </w:r>
      <w:r w:rsidRPr="00C71276">
        <w:rPr>
          <w:sz w:val="28"/>
          <w:szCs w:val="28"/>
        </w:rPr>
        <w:t xml:space="preserve"> Министерством образования и науки Российской Федерации от </w:t>
      </w:r>
      <w:r w:rsidR="005C39E5" w:rsidRPr="00C71276">
        <w:rPr>
          <w:sz w:val="28"/>
          <w:szCs w:val="28"/>
        </w:rPr>
        <w:t>12.01.2017 N 13 (Зарегистрирован в Минюсте России 03.03.2017 N 45843).</w:t>
      </w:r>
    </w:p>
    <w:p w:rsidR="00956FB9" w:rsidRPr="00C71276" w:rsidRDefault="00972508" w:rsidP="00972508">
      <w:pPr>
        <w:ind w:firstLine="540"/>
        <w:jc w:val="both"/>
        <w:rPr>
          <w:sz w:val="28"/>
          <w:szCs w:val="28"/>
        </w:rPr>
      </w:pPr>
      <w:r w:rsidRPr="00C71276">
        <w:rPr>
          <w:sz w:val="28"/>
          <w:szCs w:val="28"/>
        </w:rPr>
        <w:lastRenderedPageBreak/>
        <w:t>К освоению программы аспирантуры допускаются лица, имеющие образование не ниже высшего образования (специалитет или магистратура).</w:t>
      </w:r>
    </w:p>
    <w:p w:rsidR="00972508" w:rsidRPr="00C71276" w:rsidRDefault="00972508" w:rsidP="00972508">
      <w:pPr>
        <w:ind w:firstLine="540"/>
        <w:jc w:val="both"/>
        <w:rPr>
          <w:sz w:val="28"/>
          <w:szCs w:val="28"/>
        </w:rPr>
      </w:pPr>
    </w:p>
    <w:p w:rsidR="009055C5" w:rsidRPr="00C71276" w:rsidRDefault="009055C5" w:rsidP="00E26E30">
      <w:pPr>
        <w:ind w:firstLine="540"/>
        <w:rPr>
          <w:b/>
          <w:sz w:val="28"/>
          <w:szCs w:val="28"/>
        </w:rPr>
      </w:pPr>
      <w:r w:rsidRPr="00C71276">
        <w:rPr>
          <w:b/>
          <w:sz w:val="28"/>
          <w:szCs w:val="28"/>
        </w:rPr>
        <w:t>1.3. Нормативные документы для разработки</w:t>
      </w:r>
    </w:p>
    <w:p w:rsidR="002A3078" w:rsidRPr="00C71276" w:rsidRDefault="002A3078" w:rsidP="00E26E30">
      <w:pPr>
        <w:widowControl w:val="0"/>
        <w:overflowPunct w:val="0"/>
        <w:autoSpaceDE w:val="0"/>
        <w:autoSpaceDN w:val="0"/>
        <w:adjustRightInd w:val="0"/>
        <w:ind w:firstLine="708"/>
        <w:jc w:val="both"/>
        <w:rPr>
          <w:sz w:val="28"/>
          <w:szCs w:val="28"/>
          <w:highlight w:val="yellow"/>
        </w:rPr>
      </w:pPr>
    </w:p>
    <w:p w:rsidR="00AA5D9E" w:rsidRPr="00C71276" w:rsidRDefault="002A3078" w:rsidP="00E26E30">
      <w:pPr>
        <w:widowControl w:val="0"/>
        <w:overflowPunct w:val="0"/>
        <w:autoSpaceDE w:val="0"/>
        <w:autoSpaceDN w:val="0"/>
        <w:adjustRightInd w:val="0"/>
        <w:ind w:right="20" w:firstLine="540"/>
        <w:jc w:val="both"/>
        <w:rPr>
          <w:sz w:val="28"/>
          <w:szCs w:val="28"/>
        </w:rPr>
      </w:pPr>
      <w:r w:rsidRPr="00C71276">
        <w:rPr>
          <w:sz w:val="28"/>
          <w:szCs w:val="28"/>
        </w:rPr>
        <w:t xml:space="preserve">При разработке </w:t>
      </w:r>
      <w:r w:rsidR="00635A84" w:rsidRPr="00C71276">
        <w:rPr>
          <w:sz w:val="28"/>
          <w:szCs w:val="28"/>
        </w:rPr>
        <w:t>программы аспирантуры</w:t>
      </w:r>
      <w:r w:rsidRPr="00C71276">
        <w:rPr>
          <w:sz w:val="28"/>
          <w:szCs w:val="28"/>
        </w:rPr>
        <w:t xml:space="preserve"> </w:t>
      </w:r>
      <w:r w:rsidR="00AA5D9E" w:rsidRPr="00C71276">
        <w:rPr>
          <w:sz w:val="28"/>
          <w:szCs w:val="28"/>
        </w:rPr>
        <w:t>Академия руководствуется:</w:t>
      </w:r>
    </w:p>
    <w:p w:rsidR="00AA5D9E" w:rsidRPr="00C71276" w:rsidRDefault="002A3078" w:rsidP="00E26E30">
      <w:pPr>
        <w:widowControl w:val="0"/>
        <w:overflowPunct w:val="0"/>
        <w:autoSpaceDE w:val="0"/>
        <w:autoSpaceDN w:val="0"/>
        <w:adjustRightInd w:val="0"/>
        <w:ind w:right="20" w:firstLine="540"/>
        <w:jc w:val="both"/>
        <w:rPr>
          <w:sz w:val="28"/>
          <w:szCs w:val="28"/>
        </w:rPr>
      </w:pPr>
      <w:r w:rsidRPr="00C71276">
        <w:rPr>
          <w:sz w:val="28"/>
          <w:szCs w:val="28"/>
        </w:rPr>
        <w:t>Конституцией Российской Федерации,</w:t>
      </w:r>
    </w:p>
    <w:p w:rsidR="00AA5D9E" w:rsidRPr="00C71276" w:rsidRDefault="002A3078" w:rsidP="00E26E30">
      <w:pPr>
        <w:widowControl w:val="0"/>
        <w:overflowPunct w:val="0"/>
        <w:autoSpaceDE w:val="0"/>
        <w:autoSpaceDN w:val="0"/>
        <w:adjustRightInd w:val="0"/>
        <w:ind w:right="20" w:firstLine="540"/>
        <w:jc w:val="both"/>
        <w:rPr>
          <w:sz w:val="28"/>
          <w:szCs w:val="28"/>
        </w:rPr>
      </w:pPr>
      <w:r w:rsidRPr="00C71276">
        <w:rPr>
          <w:sz w:val="28"/>
          <w:szCs w:val="28"/>
        </w:rPr>
        <w:t xml:space="preserve">Федеральным Законом от 29 декабря 2012 г. № 273-ФЗ </w:t>
      </w:r>
      <w:r w:rsidR="00AA5D9E" w:rsidRPr="00C71276">
        <w:rPr>
          <w:sz w:val="28"/>
          <w:szCs w:val="28"/>
        </w:rPr>
        <w:t xml:space="preserve">(ред. От 02.03.2016) </w:t>
      </w:r>
      <w:r w:rsidRPr="00C71276">
        <w:rPr>
          <w:sz w:val="28"/>
          <w:szCs w:val="28"/>
        </w:rPr>
        <w:t xml:space="preserve">«Об образовании в Российской Федерации», </w:t>
      </w:r>
      <w:r w:rsidR="00DF52C5" w:rsidRPr="00C71276">
        <w:rPr>
          <w:i/>
          <w:sz w:val="28"/>
          <w:szCs w:val="28"/>
        </w:rPr>
        <w:t>(ред. от 03.07.2016),</w:t>
      </w:r>
    </w:p>
    <w:p w:rsidR="00FD7722" w:rsidRPr="00C71276" w:rsidRDefault="00AA5D9E" w:rsidP="00FD7722">
      <w:pPr>
        <w:pStyle w:val="ConsPlusNormal"/>
        <w:ind w:firstLine="540"/>
        <w:jc w:val="both"/>
        <w:outlineLvl w:val="1"/>
        <w:rPr>
          <w:rFonts w:ascii="Times New Roman" w:hAnsi="Times New Roman" w:cs="Times New Roman"/>
        </w:rPr>
      </w:pPr>
      <w:r w:rsidRPr="00C71276">
        <w:rPr>
          <w:rFonts w:ascii="Times New Roman" w:hAnsi="Times New Roman" w:cs="Times New Roman"/>
          <w:sz w:val="28"/>
          <w:szCs w:val="28"/>
        </w:rPr>
        <w:t xml:space="preserve">Федеральным  государственным образовательным  стандартом  высшего образования по направлению </w:t>
      </w:r>
      <w:r w:rsidRPr="00C71276">
        <w:rPr>
          <w:rFonts w:ascii="Times New Roman" w:hAnsi="Times New Roman" w:cs="Times New Roman"/>
          <w:spacing w:val="-3"/>
          <w:sz w:val="28"/>
          <w:szCs w:val="28"/>
        </w:rPr>
        <w:t>подготовки</w:t>
      </w:r>
      <w:r w:rsidRPr="00C71276">
        <w:rPr>
          <w:spacing w:val="-3"/>
          <w:sz w:val="28"/>
          <w:szCs w:val="28"/>
        </w:rPr>
        <w:t xml:space="preserve"> </w:t>
      </w:r>
      <w:r w:rsidR="00FD7722" w:rsidRPr="00C71276">
        <w:rPr>
          <w:rFonts w:ascii="Times New Roman" w:hAnsi="Times New Roman" w:cs="Times New Roman"/>
          <w:sz w:val="28"/>
          <w:szCs w:val="28"/>
        </w:rPr>
        <w:t xml:space="preserve">41.06.01 Политические науки и регионоведение (уровень подготовки кадров высшей квалификации), утвержденного приказом Министерства образования и науки Российской Федерации от </w:t>
      </w:r>
      <w:r w:rsidR="00DF52C5" w:rsidRPr="00C71276">
        <w:rPr>
          <w:rFonts w:ascii="Times New Roman" w:hAnsi="Times New Roman" w:cs="Times New Roman"/>
          <w:sz w:val="28"/>
          <w:szCs w:val="28"/>
        </w:rPr>
        <w:t>30.07.2014 N 900 (</w:t>
      </w:r>
      <w:r w:rsidR="00DF52C5" w:rsidRPr="00C71276">
        <w:rPr>
          <w:rFonts w:ascii="Times New Roman" w:hAnsi="Times New Roman" w:cs="Times New Roman"/>
          <w:i/>
          <w:sz w:val="28"/>
          <w:szCs w:val="28"/>
        </w:rPr>
        <w:t>ред. от 30.04.2015</w:t>
      </w:r>
      <w:r w:rsidR="00DF52C5" w:rsidRPr="00C71276">
        <w:rPr>
          <w:rFonts w:ascii="Times New Roman" w:hAnsi="Times New Roman" w:cs="Times New Roman"/>
          <w:sz w:val="28"/>
          <w:szCs w:val="28"/>
        </w:rPr>
        <w:t>), зарегистрирован в Минюсте России 20.08.2014 N 33764</w:t>
      </w:r>
      <w:r w:rsidR="00E829FA" w:rsidRPr="00C71276">
        <w:rPr>
          <w:rFonts w:ascii="Times New Roman" w:hAnsi="Times New Roman" w:cs="Times New Roman"/>
          <w:sz w:val="28"/>
          <w:szCs w:val="28"/>
        </w:rPr>
        <w:t>.</w:t>
      </w:r>
    </w:p>
    <w:p w:rsidR="00E54386" w:rsidRPr="00C71276" w:rsidRDefault="00A71602" w:rsidP="00E26E30">
      <w:pPr>
        <w:widowControl w:val="0"/>
        <w:overflowPunct w:val="0"/>
        <w:autoSpaceDE w:val="0"/>
        <w:autoSpaceDN w:val="0"/>
        <w:adjustRightInd w:val="0"/>
        <w:ind w:right="20" w:firstLine="540"/>
        <w:jc w:val="both"/>
        <w:rPr>
          <w:sz w:val="28"/>
          <w:szCs w:val="28"/>
        </w:rPr>
      </w:pPr>
      <w:r w:rsidRPr="00C71276">
        <w:rPr>
          <w:sz w:val="28"/>
          <w:szCs w:val="28"/>
        </w:rPr>
        <w:t>П</w:t>
      </w:r>
      <w:r w:rsidR="002A3078" w:rsidRPr="00C71276">
        <w:rPr>
          <w:sz w:val="28"/>
          <w:szCs w:val="28"/>
        </w:rPr>
        <w:t>риказом Министерства образования и</w:t>
      </w:r>
      <w:r w:rsidRPr="00C71276">
        <w:rPr>
          <w:sz w:val="28"/>
          <w:szCs w:val="28"/>
        </w:rPr>
        <w:t xml:space="preserve"> </w:t>
      </w:r>
      <w:bookmarkStart w:id="0" w:name="page9"/>
      <w:bookmarkEnd w:id="0"/>
      <w:r w:rsidR="002A3078" w:rsidRPr="00C71276">
        <w:rPr>
          <w:sz w:val="28"/>
          <w:szCs w:val="28"/>
        </w:rPr>
        <w:t xml:space="preserve">науки Российской Федерации от 19 ноября 2013 г. № 1259 </w:t>
      </w:r>
      <w:r w:rsidR="00DF52C5" w:rsidRPr="00C71276">
        <w:rPr>
          <w:i/>
          <w:sz w:val="28"/>
          <w:szCs w:val="28"/>
          <w:lang w:eastAsia="en-US"/>
        </w:rPr>
        <w:t xml:space="preserve">(в ред. Приказа Минобрнауки России от </w:t>
      </w:r>
      <w:r w:rsidR="00DF52C5" w:rsidRPr="00C71276">
        <w:rPr>
          <w:i/>
          <w:sz w:val="28"/>
          <w:szCs w:val="28"/>
        </w:rPr>
        <w:t>05.04.2016 N 373</w:t>
      </w:r>
      <w:r w:rsidR="00DF52C5" w:rsidRPr="00C71276">
        <w:rPr>
          <w:i/>
          <w:sz w:val="28"/>
          <w:szCs w:val="28"/>
          <w:lang w:eastAsia="en-US"/>
        </w:rPr>
        <w:t>)</w:t>
      </w:r>
      <w:r w:rsidR="00DF52C5" w:rsidRPr="00C71276">
        <w:rPr>
          <w:sz w:val="28"/>
          <w:szCs w:val="28"/>
        </w:rPr>
        <w:t xml:space="preserve"> </w:t>
      </w:r>
      <w:r w:rsidR="002A3078" w:rsidRPr="00C71276">
        <w:rPr>
          <w:sz w:val="28"/>
          <w:szCs w:val="28"/>
        </w:rPr>
        <w:t>«Об утверждении Порядка организации и осуществления образовательной деятельности по образовательным программам высшего образования – программ</w:t>
      </w:r>
      <w:r w:rsidR="00484E13" w:rsidRPr="00C71276">
        <w:rPr>
          <w:sz w:val="28"/>
          <w:szCs w:val="28"/>
        </w:rPr>
        <w:t>ам</w:t>
      </w:r>
      <w:r w:rsidR="002A3078" w:rsidRPr="00C71276">
        <w:rPr>
          <w:sz w:val="28"/>
          <w:szCs w:val="28"/>
        </w:rPr>
        <w:t xml:space="preserve"> подготовки научно-педагогических кадров в аспирантуре (адъюнктуре)»,</w:t>
      </w:r>
    </w:p>
    <w:p w:rsidR="00A46E84" w:rsidRPr="00C71276" w:rsidRDefault="002A3078" w:rsidP="00E26E30">
      <w:pPr>
        <w:widowControl w:val="0"/>
        <w:overflowPunct w:val="0"/>
        <w:autoSpaceDE w:val="0"/>
        <w:autoSpaceDN w:val="0"/>
        <w:adjustRightInd w:val="0"/>
        <w:jc w:val="both"/>
        <w:rPr>
          <w:sz w:val="28"/>
          <w:szCs w:val="28"/>
        </w:rPr>
      </w:pPr>
      <w:r w:rsidRPr="00C71276">
        <w:rPr>
          <w:sz w:val="28"/>
          <w:szCs w:val="28"/>
        </w:rPr>
        <w:t xml:space="preserve"> </w:t>
      </w:r>
      <w:r w:rsidR="00150903" w:rsidRPr="00C71276">
        <w:rPr>
          <w:sz w:val="28"/>
          <w:szCs w:val="28"/>
        </w:rPr>
        <w:tab/>
      </w:r>
      <w:r w:rsidRPr="00C71276">
        <w:rPr>
          <w:sz w:val="28"/>
          <w:szCs w:val="28"/>
        </w:rPr>
        <w:t xml:space="preserve">Постановлением Правительства Российской Федерации от 15 августа 2013 года № 706 «Об утверждении Правил оказания платных образовательных услуг», </w:t>
      </w:r>
    </w:p>
    <w:p w:rsidR="00E54386" w:rsidRPr="00C71276" w:rsidRDefault="002A3078" w:rsidP="00E26E30">
      <w:pPr>
        <w:widowControl w:val="0"/>
        <w:overflowPunct w:val="0"/>
        <w:autoSpaceDE w:val="0"/>
        <w:autoSpaceDN w:val="0"/>
        <w:adjustRightInd w:val="0"/>
        <w:ind w:firstLine="708"/>
        <w:jc w:val="both"/>
        <w:rPr>
          <w:sz w:val="28"/>
          <w:szCs w:val="28"/>
        </w:rPr>
      </w:pPr>
      <w:r w:rsidRPr="00C71276">
        <w:rPr>
          <w:sz w:val="28"/>
          <w:szCs w:val="28"/>
        </w:rPr>
        <w:t>Постановлением Правительства Российской Федерации от 10 июля 2013 года № 582</w:t>
      </w:r>
      <w:r w:rsidR="00E26E30" w:rsidRPr="00C71276">
        <w:rPr>
          <w:sz w:val="28"/>
          <w:szCs w:val="28"/>
        </w:rPr>
        <w:t xml:space="preserve"> </w:t>
      </w:r>
      <w:r w:rsidR="00DF52C5" w:rsidRPr="00C71276">
        <w:rPr>
          <w:i/>
          <w:sz w:val="28"/>
          <w:szCs w:val="28"/>
        </w:rPr>
        <w:t>(ред. от 07.08.2017)</w:t>
      </w:r>
      <w:r w:rsidR="00DF52C5" w:rsidRPr="00C71276">
        <w:rPr>
          <w:sz w:val="28"/>
          <w:szCs w:val="28"/>
        </w:rPr>
        <w:t xml:space="preserve">  </w:t>
      </w:r>
      <w:r w:rsidRPr="00C71276">
        <w:rPr>
          <w:sz w:val="28"/>
          <w:szCs w:val="28"/>
        </w:rPr>
        <w:t>«Об утверждении Правил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w:t>
      </w:r>
      <w:r w:rsidR="00DF52C5" w:rsidRPr="00C71276">
        <w:rPr>
          <w:sz w:val="28"/>
          <w:szCs w:val="28"/>
        </w:rPr>
        <w:t>ции».</w:t>
      </w:r>
      <w:r w:rsidRPr="00C71276">
        <w:rPr>
          <w:sz w:val="28"/>
          <w:szCs w:val="28"/>
        </w:rPr>
        <w:t xml:space="preserve"> </w:t>
      </w:r>
    </w:p>
    <w:p w:rsidR="00DF52C5" w:rsidRPr="00C71276" w:rsidRDefault="00DF52C5" w:rsidP="00DF52C5">
      <w:pPr>
        <w:widowControl w:val="0"/>
        <w:overflowPunct w:val="0"/>
        <w:autoSpaceDE w:val="0"/>
        <w:autoSpaceDN w:val="0"/>
        <w:adjustRightInd w:val="0"/>
        <w:ind w:firstLine="708"/>
        <w:jc w:val="both"/>
        <w:rPr>
          <w:sz w:val="28"/>
          <w:szCs w:val="28"/>
        </w:rPr>
      </w:pPr>
      <w:r w:rsidRPr="00C71276">
        <w:rPr>
          <w:sz w:val="28"/>
          <w:szCs w:val="28"/>
        </w:rPr>
        <w:t>Приказом Федеральной службы по надзору в сфере образования и науки от 29.05.2014 года № 785 «Об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w:t>
      </w:r>
    </w:p>
    <w:p w:rsidR="00E54386" w:rsidRPr="00C71276" w:rsidRDefault="002A3078" w:rsidP="00E26E30">
      <w:pPr>
        <w:widowControl w:val="0"/>
        <w:overflowPunct w:val="0"/>
        <w:autoSpaceDE w:val="0"/>
        <w:autoSpaceDN w:val="0"/>
        <w:adjustRightInd w:val="0"/>
        <w:ind w:firstLine="708"/>
        <w:jc w:val="both"/>
        <w:rPr>
          <w:sz w:val="28"/>
          <w:szCs w:val="28"/>
        </w:rPr>
      </w:pPr>
      <w:r w:rsidRPr="00C71276">
        <w:rPr>
          <w:sz w:val="28"/>
          <w:szCs w:val="28"/>
        </w:rPr>
        <w:t>Постановлением Правительства РФ от 08 августа 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2A3078" w:rsidRPr="00C71276" w:rsidRDefault="002A3078" w:rsidP="00E808CF">
      <w:pPr>
        <w:widowControl w:val="0"/>
        <w:overflowPunct w:val="0"/>
        <w:autoSpaceDE w:val="0"/>
        <w:autoSpaceDN w:val="0"/>
        <w:adjustRightInd w:val="0"/>
        <w:ind w:firstLine="708"/>
        <w:jc w:val="both"/>
        <w:rPr>
          <w:sz w:val="28"/>
          <w:szCs w:val="28"/>
        </w:rPr>
      </w:pPr>
      <w:r w:rsidRPr="00C71276">
        <w:rPr>
          <w:sz w:val="28"/>
          <w:szCs w:val="28"/>
        </w:rPr>
        <w:t xml:space="preserve"> Приказом Министерства образования и науки Российской Федерации от 06 марта 2013 № 160 </w:t>
      </w:r>
      <w:r w:rsidR="00DF52C5" w:rsidRPr="00C71276">
        <w:rPr>
          <w:sz w:val="28"/>
          <w:szCs w:val="28"/>
        </w:rPr>
        <w:t xml:space="preserve">зарегистрирован в Минюсте России 25.07.2013 № 29168 </w:t>
      </w:r>
      <w:r w:rsidRPr="00C71276">
        <w:rPr>
          <w:sz w:val="28"/>
          <w:szCs w:val="28"/>
        </w:rPr>
        <w:t xml:space="preserve">«Об утверждении Порядка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w:t>
      </w:r>
      <w:r w:rsidRPr="00C71276">
        <w:rPr>
          <w:sz w:val="28"/>
          <w:szCs w:val="28"/>
        </w:rPr>
        <w:lastRenderedPageBreak/>
        <w:t>и другими нормативными правовыми актами,</w:t>
      </w:r>
      <w:r w:rsidR="00622B37" w:rsidRPr="00C71276">
        <w:rPr>
          <w:sz w:val="28"/>
          <w:szCs w:val="28"/>
        </w:rPr>
        <w:t xml:space="preserve"> </w:t>
      </w:r>
      <w:r w:rsidRPr="00C71276">
        <w:rPr>
          <w:sz w:val="28"/>
          <w:szCs w:val="28"/>
        </w:rPr>
        <w:t>а также Уставом и иными локальными актами Академии.</w:t>
      </w:r>
    </w:p>
    <w:p w:rsidR="00080F05" w:rsidRPr="00C71276" w:rsidRDefault="00080F05" w:rsidP="00BE5655">
      <w:pPr>
        <w:pStyle w:val="ConsPlusNormal"/>
        <w:jc w:val="center"/>
        <w:outlineLvl w:val="1"/>
        <w:rPr>
          <w:rFonts w:ascii="Times New Roman" w:hAnsi="Times New Roman" w:cs="Times New Roman"/>
          <w:b/>
          <w:sz w:val="28"/>
          <w:szCs w:val="28"/>
        </w:rPr>
      </w:pPr>
    </w:p>
    <w:p w:rsidR="006E5CEF" w:rsidRPr="00C71276" w:rsidRDefault="00BE5655" w:rsidP="00BE5655">
      <w:pPr>
        <w:pStyle w:val="ConsPlusNormal"/>
        <w:jc w:val="center"/>
        <w:outlineLvl w:val="1"/>
        <w:rPr>
          <w:rFonts w:ascii="Times New Roman" w:hAnsi="Times New Roman" w:cs="Times New Roman"/>
          <w:b/>
          <w:sz w:val="28"/>
          <w:szCs w:val="28"/>
        </w:rPr>
      </w:pPr>
      <w:r w:rsidRPr="00C71276">
        <w:rPr>
          <w:rFonts w:ascii="Times New Roman" w:hAnsi="Times New Roman" w:cs="Times New Roman"/>
          <w:b/>
          <w:sz w:val="28"/>
          <w:szCs w:val="28"/>
        </w:rPr>
        <w:t>2. ХАРАКТЕРИСТИКА ПРОФЕССИОНАЛЬНОЙ ДЕЯТЕЛЬНОСТИ ВЫПУСКНИКА</w:t>
      </w:r>
    </w:p>
    <w:p w:rsidR="009055C5" w:rsidRPr="00C71276" w:rsidRDefault="009055C5" w:rsidP="00524222">
      <w:pPr>
        <w:pStyle w:val="ConsPlusNormal"/>
        <w:jc w:val="both"/>
        <w:rPr>
          <w:rFonts w:ascii="Times New Roman" w:hAnsi="Times New Roman" w:cs="Times New Roman"/>
          <w:sz w:val="28"/>
          <w:szCs w:val="28"/>
        </w:rPr>
      </w:pPr>
    </w:p>
    <w:p w:rsidR="00DC63E5" w:rsidRPr="00C71276" w:rsidRDefault="00DC63E5" w:rsidP="00DC63E5">
      <w:pPr>
        <w:ind w:firstLine="540"/>
        <w:rPr>
          <w:b/>
          <w:sz w:val="28"/>
          <w:szCs w:val="28"/>
        </w:rPr>
      </w:pPr>
      <w:r w:rsidRPr="00C71276">
        <w:rPr>
          <w:b/>
          <w:sz w:val="28"/>
          <w:szCs w:val="28"/>
        </w:rPr>
        <w:t xml:space="preserve">2. 1. Область профессиональной деятельности выпускника </w:t>
      </w:r>
    </w:p>
    <w:p w:rsidR="00DC63E5" w:rsidRPr="00C71276" w:rsidRDefault="00DC63E5" w:rsidP="00DC63E5">
      <w:pPr>
        <w:ind w:firstLine="540"/>
        <w:rPr>
          <w:spacing w:val="-3"/>
          <w:sz w:val="28"/>
          <w:szCs w:val="28"/>
        </w:rPr>
      </w:pPr>
    </w:p>
    <w:p w:rsidR="00ED343C" w:rsidRPr="00C71276" w:rsidRDefault="00ED343C" w:rsidP="00ED343C">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Область профессиональной деятельности выпускников, освоивших программу аспирантуры, включает различные сферы общественно-политического, социокультурного и экономического пространства Российской Федерации и мира, структуры государственной власти и управления (федеральный, региональный и муниципальный уровни), политические партии и общественно-политические движения, региональные и международные организации, система современных международных отношений; политическая культура, взаимодействие власти, бизнеса и гражданского общества, образовательные организации высшего образования.</w:t>
      </w:r>
    </w:p>
    <w:p w:rsidR="00C1247E" w:rsidRPr="00C71276" w:rsidRDefault="00C1247E" w:rsidP="002E77E6">
      <w:pPr>
        <w:rPr>
          <w:sz w:val="28"/>
          <w:szCs w:val="28"/>
        </w:rPr>
      </w:pPr>
    </w:p>
    <w:p w:rsidR="00DC63E5" w:rsidRPr="00C71276" w:rsidRDefault="00DC63E5" w:rsidP="00DC63E5">
      <w:pPr>
        <w:ind w:firstLine="540"/>
        <w:rPr>
          <w:b/>
          <w:sz w:val="28"/>
          <w:szCs w:val="28"/>
        </w:rPr>
      </w:pPr>
      <w:r w:rsidRPr="00C71276">
        <w:rPr>
          <w:b/>
          <w:sz w:val="28"/>
          <w:szCs w:val="28"/>
        </w:rPr>
        <w:t xml:space="preserve">2. 2.  Объекты профессиональной деятельности выпускника </w:t>
      </w:r>
    </w:p>
    <w:p w:rsidR="00DC63E5" w:rsidRPr="00C71276" w:rsidRDefault="00DC63E5" w:rsidP="00DC63E5">
      <w:pPr>
        <w:ind w:firstLine="540"/>
        <w:rPr>
          <w:sz w:val="28"/>
          <w:szCs w:val="28"/>
        </w:rPr>
      </w:pPr>
    </w:p>
    <w:p w:rsidR="00ED343C" w:rsidRPr="00C71276" w:rsidRDefault="00ED343C" w:rsidP="00ED343C">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Объектами профессиональной деятельности выпускников, освоивших программу аспирантуры, являются:</w:t>
      </w:r>
    </w:p>
    <w:p w:rsidR="00ED343C" w:rsidRPr="00C71276" w:rsidRDefault="00ED343C" w:rsidP="00ED343C">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политические, экономические, социальные, демографические и лингвистические процессы на локальном, региональном, национальном и международном уровнях, международные отношения и внешняя политика, политическая экспертиза и политическое консультирование;</w:t>
      </w:r>
    </w:p>
    <w:p w:rsidR="00ED343C" w:rsidRPr="00C71276" w:rsidRDefault="00ED343C" w:rsidP="00ED343C">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проблемы исторического развития;</w:t>
      </w:r>
    </w:p>
    <w:p w:rsidR="00956FB9" w:rsidRPr="00C71276" w:rsidRDefault="00ED343C" w:rsidP="002E77E6">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процессы в сфере культуры, этничности, языка и религии.</w:t>
      </w:r>
    </w:p>
    <w:p w:rsidR="00ED343C" w:rsidRPr="00C71276" w:rsidRDefault="00ED343C" w:rsidP="00DC63E5">
      <w:pPr>
        <w:pStyle w:val="ConsPlusNormal"/>
        <w:ind w:firstLine="540"/>
        <w:jc w:val="both"/>
        <w:rPr>
          <w:rFonts w:ascii="Times New Roman" w:hAnsi="Times New Roman" w:cs="Times New Roman"/>
          <w:sz w:val="28"/>
          <w:szCs w:val="28"/>
        </w:rPr>
      </w:pPr>
    </w:p>
    <w:p w:rsidR="00DC63E5" w:rsidRPr="00C71276" w:rsidRDefault="00DC63E5" w:rsidP="00DC63E5">
      <w:pPr>
        <w:ind w:firstLine="540"/>
        <w:rPr>
          <w:b/>
          <w:sz w:val="28"/>
          <w:szCs w:val="28"/>
        </w:rPr>
      </w:pPr>
      <w:r w:rsidRPr="00C71276">
        <w:rPr>
          <w:b/>
          <w:sz w:val="28"/>
          <w:szCs w:val="28"/>
        </w:rPr>
        <w:t xml:space="preserve">2. 3. Виды профессиональной деятельности выпускника </w:t>
      </w:r>
    </w:p>
    <w:p w:rsidR="00ED343C" w:rsidRPr="00C71276" w:rsidRDefault="00ED343C" w:rsidP="00ED343C">
      <w:pPr>
        <w:pStyle w:val="ConsPlusNormal"/>
        <w:ind w:firstLine="540"/>
        <w:jc w:val="both"/>
      </w:pPr>
    </w:p>
    <w:p w:rsidR="00ED343C" w:rsidRPr="00C71276" w:rsidRDefault="00ED343C" w:rsidP="00ED343C">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Виды профессиональной деятельности, к которым готовятся выпускники, освоившие программу аспирантуры:</w:t>
      </w:r>
    </w:p>
    <w:p w:rsidR="00ED343C" w:rsidRPr="00C71276" w:rsidRDefault="00ED343C" w:rsidP="00ED343C">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научно-исследовательская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rsidR="00ED343C" w:rsidRPr="00C71276" w:rsidRDefault="00ED343C" w:rsidP="00ED343C">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преподавательская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rsidR="009055C5" w:rsidRPr="00C71276" w:rsidRDefault="00ED343C" w:rsidP="00ED343C">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Программа аспирантуры направлена на освоение всех видов профессиональной деятельности, к которым готовится выпускник.</w:t>
      </w:r>
    </w:p>
    <w:p w:rsidR="000763D4" w:rsidRPr="00C71276" w:rsidRDefault="000763D4" w:rsidP="00524222">
      <w:pPr>
        <w:pStyle w:val="ConsPlusNormal"/>
        <w:jc w:val="both"/>
        <w:rPr>
          <w:rFonts w:ascii="Times New Roman" w:hAnsi="Times New Roman" w:cs="Times New Roman"/>
          <w:sz w:val="28"/>
          <w:szCs w:val="28"/>
        </w:rPr>
      </w:pPr>
    </w:p>
    <w:p w:rsidR="00524222" w:rsidRPr="00C71276" w:rsidRDefault="00BE5655" w:rsidP="00CC60AF">
      <w:pPr>
        <w:spacing w:line="360" w:lineRule="auto"/>
        <w:jc w:val="center"/>
        <w:rPr>
          <w:b/>
          <w:sz w:val="28"/>
          <w:szCs w:val="28"/>
        </w:rPr>
      </w:pPr>
      <w:r w:rsidRPr="00C71276">
        <w:rPr>
          <w:b/>
          <w:sz w:val="28"/>
          <w:szCs w:val="28"/>
        </w:rPr>
        <w:t>3. КОМПЕТЕНЦИИ ВЫПУСКНИКА</w:t>
      </w:r>
    </w:p>
    <w:p w:rsidR="00524222" w:rsidRPr="00C71276" w:rsidRDefault="00524222" w:rsidP="00BE5655">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 xml:space="preserve">В результате освоения программы аспирантуры </w:t>
      </w:r>
      <w:r w:rsidR="00D14BB5" w:rsidRPr="00C71276">
        <w:rPr>
          <w:rFonts w:ascii="Times New Roman" w:hAnsi="Times New Roman" w:cs="Times New Roman"/>
          <w:sz w:val="28"/>
          <w:szCs w:val="28"/>
        </w:rPr>
        <w:t xml:space="preserve">по направлению </w:t>
      </w:r>
      <w:r w:rsidR="00D14BB5" w:rsidRPr="00C71276">
        <w:rPr>
          <w:rFonts w:ascii="Times New Roman" w:hAnsi="Times New Roman" w:cs="Times New Roman"/>
          <w:spacing w:val="-3"/>
          <w:sz w:val="28"/>
          <w:szCs w:val="28"/>
        </w:rPr>
        <w:t>подго</w:t>
      </w:r>
      <w:r w:rsidR="00D14BB5" w:rsidRPr="00C71276">
        <w:rPr>
          <w:rFonts w:ascii="Times New Roman" w:hAnsi="Times New Roman" w:cs="Times New Roman"/>
          <w:spacing w:val="-3"/>
          <w:sz w:val="28"/>
          <w:szCs w:val="28"/>
        </w:rPr>
        <w:lastRenderedPageBreak/>
        <w:t xml:space="preserve">товки </w:t>
      </w:r>
      <w:r w:rsidR="00ED343C" w:rsidRPr="00C71276">
        <w:rPr>
          <w:rFonts w:ascii="Times New Roman" w:hAnsi="Times New Roman" w:cs="Times New Roman"/>
          <w:sz w:val="28"/>
          <w:szCs w:val="28"/>
        </w:rPr>
        <w:t xml:space="preserve">41.06.01 Политические науки и регионоведение </w:t>
      </w:r>
      <w:r w:rsidRPr="00C71276">
        <w:rPr>
          <w:rFonts w:ascii="Times New Roman" w:hAnsi="Times New Roman" w:cs="Times New Roman"/>
          <w:sz w:val="28"/>
          <w:szCs w:val="28"/>
        </w:rPr>
        <w:t>у выпускника должны быть сформированы:</w:t>
      </w:r>
    </w:p>
    <w:p w:rsidR="00857301" w:rsidRPr="00C71276" w:rsidRDefault="00857301" w:rsidP="00857301">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универсальные компетенции, не зависящие от конкретного направления подготовки;</w:t>
      </w:r>
    </w:p>
    <w:p w:rsidR="0046276D" w:rsidRPr="00C71276" w:rsidRDefault="00857301" w:rsidP="0046276D">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общепрофессиональные компетенции, определяемые направлением подготовки;</w:t>
      </w:r>
    </w:p>
    <w:p w:rsidR="00ED343C" w:rsidRPr="00C71276" w:rsidRDefault="00857301" w:rsidP="0046276D">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 xml:space="preserve">профессиональные компетенции, определяемые направленностью </w:t>
      </w:r>
      <w:r w:rsidR="00EC25A8" w:rsidRPr="00C71276">
        <w:rPr>
          <w:rFonts w:ascii="Times New Roman" w:hAnsi="Times New Roman" w:cs="Times New Roman"/>
          <w:sz w:val="28"/>
          <w:szCs w:val="28"/>
        </w:rPr>
        <w:t>программы</w:t>
      </w:r>
      <w:r w:rsidRPr="00C71276">
        <w:rPr>
          <w:rFonts w:ascii="Times New Roman" w:hAnsi="Times New Roman" w:cs="Times New Roman"/>
          <w:sz w:val="28"/>
          <w:szCs w:val="28"/>
        </w:rPr>
        <w:t xml:space="preserve"> </w:t>
      </w:r>
      <w:r w:rsidR="00EC25A8" w:rsidRPr="00C71276">
        <w:rPr>
          <w:rFonts w:ascii="Times New Roman" w:hAnsi="Times New Roman" w:cs="Times New Roman"/>
          <w:sz w:val="28"/>
          <w:szCs w:val="28"/>
        </w:rPr>
        <w:t xml:space="preserve">«Политические институты, процессы и технологии» </w:t>
      </w:r>
      <w:r w:rsidR="00111851" w:rsidRPr="00C71276">
        <w:rPr>
          <w:rFonts w:ascii="Times New Roman" w:hAnsi="Times New Roman" w:cs="Times New Roman"/>
          <w:sz w:val="28"/>
          <w:szCs w:val="28"/>
        </w:rPr>
        <w:t>в рамках направления подготовки 41.06.01 Политические науки и регионоведение</w:t>
      </w:r>
      <w:r w:rsidR="00EC25A8" w:rsidRPr="00C71276">
        <w:rPr>
          <w:rFonts w:ascii="Times New Roman" w:hAnsi="Times New Roman" w:cs="Times New Roman"/>
          <w:sz w:val="28"/>
          <w:szCs w:val="28"/>
        </w:rPr>
        <w:t xml:space="preserve"> (уровень подготовки кадров высшей квалификации)</w:t>
      </w:r>
      <w:r w:rsidR="00ED343C" w:rsidRPr="00C71276">
        <w:rPr>
          <w:rFonts w:ascii="Times New Roman" w:hAnsi="Times New Roman" w:cs="Times New Roman"/>
          <w:sz w:val="28"/>
          <w:szCs w:val="28"/>
        </w:rPr>
        <w:t xml:space="preserve">. </w:t>
      </w:r>
    </w:p>
    <w:p w:rsidR="0046276D" w:rsidRPr="00C71276" w:rsidRDefault="0046276D" w:rsidP="0046276D">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Выпускник, освоивший программу аспирантуры, должен обладать следующими универсальными компетенциями:</w:t>
      </w:r>
    </w:p>
    <w:p w:rsidR="0046276D" w:rsidRPr="00C71276" w:rsidRDefault="0046276D" w:rsidP="0046276D">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46276D" w:rsidRPr="00C71276" w:rsidRDefault="0046276D" w:rsidP="0046276D">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46276D" w:rsidRPr="00C71276" w:rsidRDefault="0046276D" w:rsidP="0046276D">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46276D" w:rsidRPr="00C71276" w:rsidRDefault="0046276D" w:rsidP="0046276D">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готовностью использовать современные методы и технологии научной коммуникации на государственном и иностранном языках (УК-4);</w:t>
      </w:r>
    </w:p>
    <w:p w:rsidR="0046276D" w:rsidRPr="00C71276" w:rsidRDefault="0046276D" w:rsidP="0046276D">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способностью планировать и решать задачи собственного профессионального и личностного развития (УК-5).</w:t>
      </w:r>
    </w:p>
    <w:p w:rsidR="0046276D" w:rsidRPr="00C71276" w:rsidRDefault="0046276D" w:rsidP="0046276D">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Выпускник, освоивший программу аспирантуры, должен обладать следующими общепрофессиональными компетенциями:</w:t>
      </w:r>
    </w:p>
    <w:p w:rsidR="0046276D" w:rsidRPr="00C71276" w:rsidRDefault="0046276D" w:rsidP="0046276D">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46276D" w:rsidRPr="00C71276" w:rsidRDefault="0046276D" w:rsidP="0046276D">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готовностью к преподавательской деятельности по основным образовательным программам высшего образования (ОПК-2).</w:t>
      </w:r>
    </w:p>
    <w:p w:rsidR="000011AF" w:rsidRPr="00C71276" w:rsidRDefault="00524222" w:rsidP="0046276D">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 xml:space="preserve">Перечень профессиональных компетенций программы аспирантуры </w:t>
      </w:r>
      <w:r w:rsidR="00322777" w:rsidRPr="00C71276">
        <w:rPr>
          <w:rFonts w:ascii="Times New Roman" w:hAnsi="Times New Roman" w:cs="Times New Roman"/>
          <w:sz w:val="28"/>
          <w:szCs w:val="28"/>
        </w:rPr>
        <w:t xml:space="preserve">по направлению </w:t>
      </w:r>
      <w:r w:rsidR="00322777" w:rsidRPr="00C71276">
        <w:rPr>
          <w:rFonts w:ascii="Times New Roman" w:hAnsi="Times New Roman" w:cs="Times New Roman"/>
          <w:spacing w:val="-3"/>
          <w:sz w:val="28"/>
          <w:szCs w:val="28"/>
        </w:rPr>
        <w:t xml:space="preserve">подготовки </w:t>
      </w:r>
      <w:r w:rsidR="0046276D" w:rsidRPr="00C71276">
        <w:rPr>
          <w:rFonts w:ascii="Times New Roman" w:hAnsi="Times New Roman" w:cs="Times New Roman"/>
          <w:sz w:val="28"/>
          <w:szCs w:val="28"/>
        </w:rPr>
        <w:t>41.06.01 Политические науки и регионоведение</w:t>
      </w:r>
      <w:r w:rsidR="00EC25A8" w:rsidRPr="00C71276">
        <w:rPr>
          <w:rFonts w:ascii="Times New Roman" w:hAnsi="Times New Roman" w:cs="Times New Roman"/>
          <w:sz w:val="28"/>
          <w:szCs w:val="28"/>
        </w:rPr>
        <w:t xml:space="preserve"> (уровень подготовки кадров высшей квалификации)</w:t>
      </w:r>
      <w:r w:rsidR="007F3392" w:rsidRPr="00C71276">
        <w:rPr>
          <w:rFonts w:ascii="Times New Roman" w:hAnsi="Times New Roman" w:cs="Times New Roman"/>
          <w:sz w:val="28"/>
          <w:szCs w:val="28"/>
        </w:rPr>
        <w:t>,</w:t>
      </w:r>
      <w:r w:rsidR="00322777" w:rsidRPr="00C71276">
        <w:rPr>
          <w:rFonts w:ascii="Times New Roman" w:hAnsi="Times New Roman" w:cs="Times New Roman"/>
          <w:sz w:val="28"/>
          <w:szCs w:val="28"/>
        </w:rPr>
        <w:t xml:space="preserve"> </w:t>
      </w:r>
      <w:r w:rsidR="007F3392" w:rsidRPr="00C71276">
        <w:rPr>
          <w:rFonts w:ascii="Times New Roman" w:hAnsi="Times New Roman" w:cs="Times New Roman"/>
          <w:sz w:val="28"/>
          <w:szCs w:val="28"/>
        </w:rPr>
        <w:t xml:space="preserve">установлен </w:t>
      </w:r>
      <w:r w:rsidR="00322777" w:rsidRPr="00C71276">
        <w:rPr>
          <w:rFonts w:ascii="Times New Roman" w:hAnsi="Times New Roman" w:cs="Times New Roman"/>
          <w:sz w:val="28"/>
          <w:szCs w:val="28"/>
        </w:rPr>
        <w:t>Академи</w:t>
      </w:r>
      <w:r w:rsidR="007F3392" w:rsidRPr="00C71276">
        <w:rPr>
          <w:rFonts w:ascii="Times New Roman" w:hAnsi="Times New Roman" w:cs="Times New Roman"/>
          <w:sz w:val="28"/>
          <w:szCs w:val="28"/>
        </w:rPr>
        <w:t>ей</w:t>
      </w:r>
      <w:r w:rsidRPr="00C71276">
        <w:rPr>
          <w:rFonts w:ascii="Times New Roman" w:hAnsi="Times New Roman" w:cs="Times New Roman"/>
          <w:sz w:val="28"/>
          <w:szCs w:val="28"/>
        </w:rPr>
        <w:t xml:space="preserve"> самостоятельно в соответствии с </w:t>
      </w:r>
      <w:r w:rsidR="00462EC9" w:rsidRPr="00C71276">
        <w:rPr>
          <w:rFonts w:ascii="Times New Roman" w:hAnsi="Times New Roman" w:cs="Times New Roman"/>
          <w:spacing w:val="-3"/>
          <w:sz w:val="28"/>
          <w:szCs w:val="28"/>
        </w:rPr>
        <w:t xml:space="preserve">направленностью </w:t>
      </w:r>
      <w:r w:rsidR="00EC25A8" w:rsidRPr="00C71276">
        <w:rPr>
          <w:rFonts w:ascii="Times New Roman" w:hAnsi="Times New Roman" w:cs="Times New Roman"/>
          <w:spacing w:val="-3"/>
          <w:sz w:val="28"/>
          <w:szCs w:val="28"/>
        </w:rPr>
        <w:t>программы «</w:t>
      </w:r>
      <w:r w:rsidR="0046276D" w:rsidRPr="00C71276">
        <w:rPr>
          <w:rFonts w:ascii="Times New Roman" w:hAnsi="Times New Roman" w:cs="Times New Roman"/>
          <w:sz w:val="28"/>
          <w:szCs w:val="28"/>
        </w:rPr>
        <w:t>Политические институты, процессы и технологии</w:t>
      </w:r>
      <w:r w:rsidR="00EC25A8" w:rsidRPr="00C71276">
        <w:rPr>
          <w:rFonts w:ascii="Times New Roman" w:hAnsi="Times New Roman" w:cs="Times New Roman"/>
          <w:sz w:val="28"/>
          <w:szCs w:val="28"/>
        </w:rPr>
        <w:t>»</w:t>
      </w:r>
      <w:r w:rsidR="00982387" w:rsidRPr="00C71276">
        <w:rPr>
          <w:rFonts w:ascii="Times New Roman" w:hAnsi="Times New Roman" w:cs="Times New Roman"/>
        </w:rPr>
        <w:t xml:space="preserve"> </w:t>
      </w:r>
      <w:r w:rsidR="00982387" w:rsidRPr="00C71276">
        <w:rPr>
          <w:rFonts w:ascii="Times New Roman" w:hAnsi="Times New Roman" w:cs="Times New Roman"/>
          <w:sz w:val="28"/>
          <w:szCs w:val="28"/>
        </w:rPr>
        <w:t>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w:t>
      </w:r>
      <w:r w:rsidR="0082708D" w:rsidRPr="00C71276">
        <w:rPr>
          <w:rFonts w:ascii="Times New Roman" w:hAnsi="Times New Roman" w:cs="Times New Roman"/>
          <w:sz w:val="28"/>
          <w:szCs w:val="28"/>
        </w:rPr>
        <w:t>. Выпускник, освоивший программу аспирантуры, должен обладать следующими профессиональными компетенциями</w:t>
      </w:r>
      <w:r w:rsidR="000011AF" w:rsidRPr="00C71276">
        <w:rPr>
          <w:rFonts w:ascii="Times New Roman" w:hAnsi="Times New Roman" w:cs="Times New Roman"/>
          <w:sz w:val="28"/>
          <w:szCs w:val="28"/>
        </w:rPr>
        <w:t>:</w:t>
      </w:r>
    </w:p>
    <w:p w:rsidR="0046276D" w:rsidRPr="00C71276" w:rsidRDefault="00EC25A8" w:rsidP="0046276D">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способностью к осуществлению эффективного планирования, подготовки и представления результатов исследований, нацеленных на решение тео</w:t>
      </w:r>
      <w:r w:rsidRPr="00C71276">
        <w:rPr>
          <w:rFonts w:ascii="Times New Roman" w:hAnsi="Times New Roman" w:cs="Times New Roman"/>
          <w:sz w:val="28"/>
          <w:szCs w:val="28"/>
        </w:rPr>
        <w:lastRenderedPageBreak/>
        <w:t>ретически и практически значимых задач зарубежного регионоведения и регионоведения России, международных отношений, востоковедения и африканистики, публичной политики и социальных наук</w:t>
      </w:r>
      <w:r w:rsidR="0046276D" w:rsidRPr="00C71276">
        <w:rPr>
          <w:rFonts w:ascii="Times New Roman" w:hAnsi="Times New Roman" w:cs="Times New Roman"/>
          <w:sz w:val="28"/>
          <w:szCs w:val="28"/>
        </w:rPr>
        <w:t xml:space="preserve"> (ПК-1);</w:t>
      </w:r>
    </w:p>
    <w:p w:rsidR="0046276D" w:rsidRPr="00C71276" w:rsidRDefault="00EC25A8" w:rsidP="0046276D">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способностью к проведению политических исследований на основе применения общепрофессиональных знаний и умений в сфере властных взаимоотношений</w:t>
      </w:r>
      <w:r w:rsidR="00371956" w:rsidRPr="00C71276">
        <w:rPr>
          <w:rFonts w:ascii="Times New Roman" w:hAnsi="Times New Roman" w:cs="Times New Roman"/>
          <w:sz w:val="28"/>
          <w:szCs w:val="28"/>
        </w:rPr>
        <w:t xml:space="preserve"> (ПК-2);</w:t>
      </w:r>
    </w:p>
    <w:p w:rsidR="00371956" w:rsidRPr="00C71276" w:rsidRDefault="00EC25A8" w:rsidP="0046276D">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способностью к выбору, разработке и применению в процессе исследования моделей, методов и иных научных решений в сфере политологии</w:t>
      </w:r>
      <w:r w:rsidR="00371956" w:rsidRPr="00C71276">
        <w:rPr>
          <w:rFonts w:ascii="Times New Roman" w:hAnsi="Times New Roman" w:cs="Times New Roman"/>
          <w:sz w:val="28"/>
          <w:szCs w:val="28"/>
        </w:rPr>
        <w:t xml:space="preserve"> (ПК-3)</w:t>
      </w:r>
      <w:r w:rsidRPr="00C71276">
        <w:rPr>
          <w:rFonts w:ascii="Times New Roman" w:hAnsi="Times New Roman" w:cs="Times New Roman"/>
          <w:sz w:val="28"/>
          <w:szCs w:val="28"/>
        </w:rPr>
        <w:t>;</w:t>
      </w:r>
    </w:p>
    <w:p w:rsidR="00EC25A8" w:rsidRPr="00C71276" w:rsidRDefault="00EC25A8" w:rsidP="0046276D">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способностью к системному анализу общих проблем политологии с применением комплекса знаний о сущности и направленности современных политических процессов (ПК-</w:t>
      </w:r>
      <w:r w:rsidR="00080F05" w:rsidRPr="00C71276">
        <w:rPr>
          <w:rFonts w:ascii="Times New Roman" w:hAnsi="Times New Roman" w:cs="Times New Roman"/>
          <w:sz w:val="28"/>
          <w:szCs w:val="28"/>
        </w:rPr>
        <w:t>4</w:t>
      </w:r>
      <w:r w:rsidRPr="00C71276">
        <w:rPr>
          <w:rFonts w:ascii="Times New Roman" w:hAnsi="Times New Roman" w:cs="Times New Roman"/>
          <w:sz w:val="28"/>
          <w:szCs w:val="28"/>
        </w:rPr>
        <w:t>);</w:t>
      </w:r>
    </w:p>
    <w:p w:rsidR="00EC25A8" w:rsidRPr="00C71276" w:rsidRDefault="00EC25A8" w:rsidP="0046276D">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способностью к осуществлению междисциплинарного анализа тенденций политического, экономического и социокультурного развития, разработки концепций и механизмов формирования общественного мнения в политике (ПК-5)</w:t>
      </w:r>
      <w:r w:rsidR="00080F05" w:rsidRPr="00C71276">
        <w:rPr>
          <w:rFonts w:ascii="Times New Roman" w:hAnsi="Times New Roman" w:cs="Times New Roman"/>
          <w:sz w:val="28"/>
          <w:szCs w:val="28"/>
        </w:rPr>
        <w:t>;</w:t>
      </w:r>
    </w:p>
    <w:p w:rsidR="00EC25A8" w:rsidRPr="00C71276" w:rsidRDefault="00080F05" w:rsidP="0046276D">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готовностью к преподавательской деятельности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 (ПК-6).</w:t>
      </w:r>
    </w:p>
    <w:p w:rsidR="001D01D3" w:rsidRPr="00C71276" w:rsidRDefault="001D01D3" w:rsidP="002A4DB4">
      <w:pPr>
        <w:pStyle w:val="ConsPlusNormal"/>
        <w:jc w:val="center"/>
        <w:outlineLvl w:val="1"/>
        <w:rPr>
          <w:rFonts w:ascii="Times New Roman" w:hAnsi="Times New Roman" w:cs="Times New Roman"/>
          <w:sz w:val="28"/>
          <w:szCs w:val="28"/>
        </w:rPr>
      </w:pPr>
    </w:p>
    <w:p w:rsidR="000A1304" w:rsidRPr="00C71276" w:rsidRDefault="008462CF" w:rsidP="002A4DB4">
      <w:pPr>
        <w:pStyle w:val="ConsPlusNormal"/>
        <w:jc w:val="center"/>
        <w:outlineLvl w:val="1"/>
        <w:rPr>
          <w:rFonts w:ascii="Times New Roman" w:hAnsi="Times New Roman" w:cs="Times New Roman"/>
          <w:b/>
          <w:sz w:val="28"/>
          <w:szCs w:val="28"/>
        </w:rPr>
      </w:pPr>
      <w:r w:rsidRPr="00C71276">
        <w:rPr>
          <w:rFonts w:ascii="Times New Roman" w:hAnsi="Times New Roman" w:cs="Times New Roman"/>
          <w:b/>
          <w:sz w:val="28"/>
          <w:szCs w:val="28"/>
        </w:rPr>
        <w:t>4. ОРГАНИЗАЦИОННО-ПЕДАГОГИЧЕСКИЕ УСЛОВИЯ</w:t>
      </w:r>
    </w:p>
    <w:p w:rsidR="008462CF" w:rsidRPr="00C71276" w:rsidRDefault="008462CF" w:rsidP="002A4DB4">
      <w:pPr>
        <w:pStyle w:val="ConsPlusNormal"/>
        <w:jc w:val="center"/>
        <w:outlineLvl w:val="1"/>
        <w:rPr>
          <w:rFonts w:ascii="Times New Roman" w:hAnsi="Times New Roman" w:cs="Times New Roman"/>
          <w:b/>
          <w:sz w:val="28"/>
          <w:szCs w:val="28"/>
        </w:rPr>
      </w:pPr>
    </w:p>
    <w:p w:rsidR="00BF595C" w:rsidRPr="00C71276" w:rsidRDefault="00BF595C" w:rsidP="00BF595C">
      <w:pPr>
        <w:pStyle w:val="ab"/>
        <w:spacing w:before="0" w:beforeAutospacing="0" w:after="0" w:afterAutospacing="0"/>
        <w:ind w:firstLine="708"/>
        <w:jc w:val="both"/>
        <w:rPr>
          <w:sz w:val="28"/>
          <w:szCs w:val="28"/>
        </w:rPr>
      </w:pPr>
      <w:r w:rsidRPr="00C71276">
        <w:rPr>
          <w:sz w:val="28"/>
          <w:szCs w:val="28"/>
        </w:rPr>
        <w:t xml:space="preserve">Организационно-педагогические условия рассматриваются  как совокупность объективных возможностей, обеспечивающая успешное решение поставленных задач, обстоятельства взаимодействия субъектов образовательного процесса, являющиеся результатом целенаправленного планируемого отбора, конструирования и применения элементов содержания, методов (приемов) для достижения цели педагогической деятельности, совокупность возможностей содержания, форм, методов целостного образовательного процесса, направленных на достижение целей педагогической деятельности.  Совокупность организационно-педагогических условий обусловлена структурой реализуемого процесса, определяется с учетом структуры процесса мониторинга качества освоения обучающимися основных образовательных программ вуза. Организационно-педагогическими условиями являются: </w:t>
      </w:r>
    </w:p>
    <w:p w:rsidR="00BF595C" w:rsidRPr="00C71276" w:rsidRDefault="00BF595C" w:rsidP="00BF595C">
      <w:pPr>
        <w:pStyle w:val="ab"/>
        <w:spacing w:before="0" w:beforeAutospacing="0" w:after="0" w:afterAutospacing="0"/>
        <w:jc w:val="both"/>
        <w:rPr>
          <w:sz w:val="28"/>
          <w:szCs w:val="28"/>
        </w:rPr>
      </w:pPr>
      <w:r w:rsidRPr="00C71276">
        <w:rPr>
          <w:sz w:val="28"/>
          <w:szCs w:val="28"/>
        </w:rPr>
        <w:t xml:space="preserve">- организационная структура поддержки качества основных образовательных программ вуза; </w:t>
      </w:r>
    </w:p>
    <w:p w:rsidR="00BF595C" w:rsidRPr="00C71276" w:rsidRDefault="00BF595C" w:rsidP="00BF595C">
      <w:pPr>
        <w:spacing w:line="276" w:lineRule="auto"/>
        <w:rPr>
          <w:b/>
        </w:rPr>
      </w:pPr>
      <w:r w:rsidRPr="00C71276">
        <w:rPr>
          <w:sz w:val="28"/>
          <w:szCs w:val="28"/>
        </w:rPr>
        <w:t>- информационное обеспечение учебного процесса и электронная информационно-образовательная среда, учебно</w:t>
      </w:r>
      <w:r w:rsidRPr="00C71276">
        <w:rPr>
          <w:b/>
          <w:sz w:val="28"/>
          <w:szCs w:val="28"/>
        </w:rPr>
        <w:t>-</w:t>
      </w:r>
      <w:r w:rsidRPr="00C71276">
        <w:rPr>
          <w:sz w:val="28"/>
          <w:szCs w:val="28"/>
        </w:rPr>
        <w:t xml:space="preserve">методическое сопровождение процесса реализации освоения обучающимися основных образовательных программ реализуемых в вузе; </w:t>
      </w:r>
    </w:p>
    <w:p w:rsidR="00BF595C" w:rsidRPr="00C71276" w:rsidRDefault="00BF595C" w:rsidP="00BF595C">
      <w:pPr>
        <w:pStyle w:val="ab"/>
        <w:spacing w:before="0" w:beforeAutospacing="0" w:after="0" w:afterAutospacing="0"/>
        <w:jc w:val="both"/>
        <w:rPr>
          <w:sz w:val="28"/>
          <w:szCs w:val="28"/>
        </w:rPr>
      </w:pPr>
      <w:r w:rsidRPr="00C71276">
        <w:rPr>
          <w:sz w:val="28"/>
          <w:szCs w:val="28"/>
        </w:rPr>
        <w:t xml:space="preserve">- наличие электронной информационно-образовательной среды; </w:t>
      </w:r>
    </w:p>
    <w:p w:rsidR="00BF595C" w:rsidRPr="00C71276" w:rsidRDefault="00BF595C" w:rsidP="00BF595C">
      <w:pPr>
        <w:pStyle w:val="ab"/>
        <w:spacing w:before="0" w:beforeAutospacing="0" w:after="0" w:afterAutospacing="0"/>
        <w:jc w:val="both"/>
        <w:rPr>
          <w:sz w:val="28"/>
          <w:szCs w:val="28"/>
        </w:rPr>
      </w:pPr>
      <w:r w:rsidRPr="00C71276">
        <w:rPr>
          <w:sz w:val="28"/>
          <w:szCs w:val="28"/>
        </w:rPr>
        <w:t>- персонал вуза (руководители всех уровней управления, НПР и сотрудники), задействованный в процессе реализации и освоения обучающимися основных образовательных программ реализуемых в вузе.</w:t>
      </w:r>
    </w:p>
    <w:p w:rsidR="00BF595C" w:rsidRPr="00C71276" w:rsidRDefault="00BF595C" w:rsidP="002A4DB4">
      <w:pPr>
        <w:pStyle w:val="ConsPlusNormal"/>
        <w:jc w:val="center"/>
        <w:outlineLvl w:val="1"/>
        <w:rPr>
          <w:rFonts w:ascii="Times New Roman" w:hAnsi="Times New Roman" w:cs="Times New Roman"/>
          <w:b/>
          <w:sz w:val="28"/>
          <w:szCs w:val="28"/>
        </w:rPr>
      </w:pPr>
    </w:p>
    <w:p w:rsidR="002A4DB4" w:rsidRPr="00C71276" w:rsidRDefault="008462CF" w:rsidP="008462CF">
      <w:pPr>
        <w:pStyle w:val="ConsPlusNormal"/>
        <w:ind w:firstLine="540"/>
        <w:outlineLvl w:val="1"/>
        <w:rPr>
          <w:rFonts w:ascii="Times New Roman" w:hAnsi="Times New Roman" w:cs="Times New Roman"/>
          <w:b/>
          <w:sz w:val="28"/>
          <w:szCs w:val="28"/>
        </w:rPr>
      </w:pPr>
      <w:r w:rsidRPr="00C71276">
        <w:rPr>
          <w:rFonts w:ascii="Times New Roman" w:hAnsi="Times New Roman" w:cs="Times New Roman"/>
          <w:b/>
          <w:sz w:val="28"/>
          <w:szCs w:val="28"/>
        </w:rPr>
        <w:t>4.1. Структура программы аспирантуры</w:t>
      </w:r>
    </w:p>
    <w:p w:rsidR="002A4DB4" w:rsidRPr="00C71276" w:rsidRDefault="002A4DB4" w:rsidP="002A4DB4">
      <w:pPr>
        <w:pStyle w:val="ConsPlusNormal"/>
        <w:jc w:val="both"/>
      </w:pPr>
    </w:p>
    <w:p w:rsidR="002A2B5E" w:rsidRPr="00C71276" w:rsidRDefault="002A2B5E" w:rsidP="002A2B5E">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2A2B5E" w:rsidRPr="00C71276" w:rsidRDefault="002A2B5E" w:rsidP="002A2B5E">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Программа аспирантуры состоит из следующих блоков:</w:t>
      </w:r>
    </w:p>
    <w:p w:rsidR="002A2B5E" w:rsidRPr="00C71276" w:rsidRDefault="002A2B5E" w:rsidP="002A2B5E">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2A2B5E" w:rsidRPr="00C71276" w:rsidRDefault="002A2B5E" w:rsidP="002A2B5E">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Блок 2. "Практики", который в полном объеме относится к вариативной части программы.</w:t>
      </w:r>
    </w:p>
    <w:p w:rsidR="002A2B5E" w:rsidRPr="00C71276" w:rsidRDefault="002A2B5E" w:rsidP="00BF595C">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 xml:space="preserve">Блок 3. </w:t>
      </w:r>
      <w:r w:rsidR="00BF595C" w:rsidRPr="00C71276">
        <w:rPr>
          <w:rFonts w:ascii="Times New Roman" w:hAnsi="Times New Roman" w:cs="Times New Roman"/>
          <w:sz w:val="28"/>
          <w:szCs w:val="28"/>
        </w:rPr>
        <w:t xml:space="preserve">"Научные исследования", который в полном объеме относится к вариативной части программы </w:t>
      </w:r>
      <w:r w:rsidR="00BF595C" w:rsidRPr="00C71276">
        <w:rPr>
          <w:rFonts w:ascii="Times New Roman" w:hAnsi="Times New Roman" w:cs="Times New Roman"/>
          <w:i/>
          <w:sz w:val="28"/>
          <w:szCs w:val="28"/>
        </w:rPr>
        <w:t>(в ред. Приказа Минобрнауки России от 30.04.2015 N 464).</w:t>
      </w:r>
    </w:p>
    <w:p w:rsidR="002A2B5E" w:rsidRPr="00C71276" w:rsidRDefault="002A2B5E" w:rsidP="002A2B5E">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2A2B5E" w:rsidRPr="00C71276" w:rsidRDefault="002A2B5E" w:rsidP="002A2B5E">
      <w:pPr>
        <w:pStyle w:val="ConsPlusNormal"/>
        <w:jc w:val="both"/>
        <w:rPr>
          <w:rFonts w:ascii="Times New Roman" w:hAnsi="Times New Roman" w:cs="Times New Roman"/>
          <w:sz w:val="28"/>
          <w:szCs w:val="28"/>
        </w:rPr>
      </w:pPr>
    </w:p>
    <w:p w:rsidR="002A2B5E" w:rsidRPr="00C71276" w:rsidRDefault="002A2B5E" w:rsidP="002A2B5E">
      <w:pPr>
        <w:pStyle w:val="ConsPlusNormal"/>
        <w:jc w:val="center"/>
        <w:outlineLvl w:val="2"/>
        <w:rPr>
          <w:rFonts w:ascii="Times New Roman" w:hAnsi="Times New Roman" w:cs="Times New Roman"/>
          <w:sz w:val="28"/>
          <w:szCs w:val="28"/>
        </w:rPr>
      </w:pPr>
      <w:r w:rsidRPr="00C71276">
        <w:rPr>
          <w:rFonts w:ascii="Times New Roman" w:hAnsi="Times New Roman" w:cs="Times New Roman"/>
          <w:sz w:val="28"/>
          <w:szCs w:val="28"/>
        </w:rPr>
        <w:t>Структура программы аспирантуры</w:t>
      </w:r>
    </w:p>
    <w:p w:rsidR="002A2B5E" w:rsidRPr="00C71276" w:rsidRDefault="002A2B5E" w:rsidP="002A2B5E">
      <w:pPr>
        <w:pStyle w:val="ConsPlusNormal"/>
        <w:jc w:val="both"/>
        <w:rPr>
          <w:rFonts w:ascii="Times New Roman" w:hAnsi="Times New Roman" w:cs="Times New Roman"/>
          <w:sz w:val="28"/>
          <w:szCs w:val="28"/>
        </w:rPr>
      </w:pPr>
    </w:p>
    <w:p w:rsidR="002A2B5E" w:rsidRPr="00C71276" w:rsidRDefault="002A2B5E" w:rsidP="002A2B5E">
      <w:pPr>
        <w:pStyle w:val="ConsPlusNormal"/>
        <w:jc w:val="right"/>
        <w:rPr>
          <w:rFonts w:ascii="Times New Roman" w:hAnsi="Times New Roman" w:cs="Times New Roman"/>
          <w:sz w:val="28"/>
          <w:szCs w:val="28"/>
        </w:rPr>
      </w:pPr>
      <w:r w:rsidRPr="00C71276">
        <w:rPr>
          <w:rFonts w:ascii="Times New Roman" w:hAnsi="Times New Roman" w:cs="Times New Roman"/>
          <w:sz w:val="28"/>
          <w:szCs w:val="28"/>
        </w:rPr>
        <w:t>Таблица</w:t>
      </w:r>
    </w:p>
    <w:p w:rsidR="002A2B5E" w:rsidRPr="00C71276" w:rsidRDefault="002A2B5E" w:rsidP="002A2B5E">
      <w:pPr>
        <w:pStyle w:val="ConsPlusNormal"/>
        <w:jc w:val="right"/>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82"/>
        <w:gridCol w:w="1657"/>
      </w:tblGrid>
      <w:tr w:rsidR="002A2B5E" w:rsidRPr="00C71276" w:rsidTr="00FC4749">
        <w:tc>
          <w:tcPr>
            <w:tcW w:w="7982" w:type="dxa"/>
            <w:tcBorders>
              <w:top w:val="single" w:sz="4" w:space="0" w:color="auto"/>
              <w:left w:val="single" w:sz="4" w:space="0" w:color="auto"/>
              <w:bottom w:val="single" w:sz="4" w:space="0" w:color="auto"/>
              <w:right w:val="single" w:sz="4" w:space="0" w:color="auto"/>
            </w:tcBorders>
          </w:tcPr>
          <w:p w:rsidR="002A2B5E" w:rsidRPr="00C71276" w:rsidRDefault="002A2B5E" w:rsidP="00FC4749">
            <w:pPr>
              <w:pStyle w:val="ConsPlusNormal"/>
              <w:jc w:val="center"/>
              <w:rPr>
                <w:rFonts w:ascii="Times New Roman" w:hAnsi="Times New Roman" w:cs="Times New Roman"/>
                <w:sz w:val="28"/>
                <w:szCs w:val="28"/>
              </w:rPr>
            </w:pPr>
            <w:r w:rsidRPr="00C71276">
              <w:rPr>
                <w:rFonts w:ascii="Times New Roman" w:hAnsi="Times New Roman" w:cs="Times New Roman"/>
                <w:sz w:val="28"/>
                <w:szCs w:val="28"/>
              </w:rPr>
              <w:t>Наименование элемента программы</w:t>
            </w:r>
          </w:p>
        </w:tc>
        <w:tc>
          <w:tcPr>
            <w:tcW w:w="1657" w:type="dxa"/>
            <w:tcBorders>
              <w:top w:val="single" w:sz="4" w:space="0" w:color="auto"/>
              <w:left w:val="single" w:sz="4" w:space="0" w:color="auto"/>
              <w:bottom w:val="single" w:sz="4" w:space="0" w:color="auto"/>
              <w:right w:val="single" w:sz="4" w:space="0" w:color="auto"/>
            </w:tcBorders>
          </w:tcPr>
          <w:p w:rsidR="002A2B5E" w:rsidRPr="00C71276" w:rsidRDefault="002A2B5E" w:rsidP="00FC4749">
            <w:pPr>
              <w:pStyle w:val="ConsPlusNormal"/>
              <w:jc w:val="center"/>
              <w:rPr>
                <w:rFonts w:ascii="Times New Roman" w:hAnsi="Times New Roman" w:cs="Times New Roman"/>
                <w:sz w:val="28"/>
                <w:szCs w:val="28"/>
              </w:rPr>
            </w:pPr>
            <w:r w:rsidRPr="00C71276">
              <w:rPr>
                <w:rFonts w:ascii="Times New Roman" w:hAnsi="Times New Roman" w:cs="Times New Roman"/>
                <w:sz w:val="28"/>
                <w:szCs w:val="28"/>
              </w:rPr>
              <w:t>Объем (в з.е.)</w:t>
            </w:r>
          </w:p>
        </w:tc>
      </w:tr>
      <w:tr w:rsidR="002A2B5E" w:rsidRPr="00C71276" w:rsidTr="00FC4749">
        <w:tc>
          <w:tcPr>
            <w:tcW w:w="7982" w:type="dxa"/>
            <w:tcBorders>
              <w:top w:val="single" w:sz="4" w:space="0" w:color="auto"/>
              <w:left w:val="single" w:sz="4" w:space="0" w:color="auto"/>
              <w:bottom w:val="single" w:sz="4" w:space="0" w:color="auto"/>
              <w:right w:val="single" w:sz="4" w:space="0" w:color="auto"/>
            </w:tcBorders>
          </w:tcPr>
          <w:p w:rsidR="002A2B5E" w:rsidRPr="00C71276" w:rsidRDefault="002A2B5E" w:rsidP="00FC4749">
            <w:pPr>
              <w:pStyle w:val="ConsPlusNormal"/>
              <w:ind w:left="48"/>
              <w:jc w:val="both"/>
              <w:rPr>
                <w:rFonts w:ascii="Times New Roman" w:hAnsi="Times New Roman" w:cs="Times New Roman"/>
                <w:sz w:val="28"/>
                <w:szCs w:val="28"/>
              </w:rPr>
            </w:pPr>
            <w:r w:rsidRPr="00C71276">
              <w:rPr>
                <w:rFonts w:ascii="Times New Roman" w:hAnsi="Times New Roman" w:cs="Times New Roman"/>
                <w:sz w:val="28"/>
                <w:szCs w:val="28"/>
              </w:rPr>
              <w:t>Блок 1 "Дисциплины (модули)"</w:t>
            </w:r>
          </w:p>
        </w:tc>
        <w:tc>
          <w:tcPr>
            <w:tcW w:w="1657" w:type="dxa"/>
            <w:tcBorders>
              <w:top w:val="single" w:sz="4" w:space="0" w:color="auto"/>
              <w:left w:val="single" w:sz="4" w:space="0" w:color="auto"/>
              <w:bottom w:val="single" w:sz="4" w:space="0" w:color="auto"/>
              <w:right w:val="single" w:sz="4" w:space="0" w:color="auto"/>
            </w:tcBorders>
          </w:tcPr>
          <w:p w:rsidR="002A2B5E" w:rsidRPr="00C71276" w:rsidRDefault="002A2B5E" w:rsidP="00FC4749">
            <w:pPr>
              <w:pStyle w:val="ConsPlusNormal"/>
              <w:jc w:val="center"/>
              <w:rPr>
                <w:rFonts w:ascii="Times New Roman" w:hAnsi="Times New Roman" w:cs="Times New Roman"/>
                <w:sz w:val="28"/>
                <w:szCs w:val="28"/>
              </w:rPr>
            </w:pPr>
            <w:r w:rsidRPr="00C71276">
              <w:rPr>
                <w:rFonts w:ascii="Times New Roman" w:hAnsi="Times New Roman" w:cs="Times New Roman"/>
                <w:sz w:val="28"/>
                <w:szCs w:val="28"/>
              </w:rPr>
              <w:t>30</w:t>
            </w:r>
          </w:p>
        </w:tc>
      </w:tr>
      <w:tr w:rsidR="002A2B5E" w:rsidRPr="00C71276" w:rsidTr="00FC4749">
        <w:tc>
          <w:tcPr>
            <w:tcW w:w="7982" w:type="dxa"/>
            <w:tcBorders>
              <w:top w:val="single" w:sz="4" w:space="0" w:color="auto"/>
              <w:left w:val="single" w:sz="4" w:space="0" w:color="auto"/>
              <w:bottom w:val="single" w:sz="4" w:space="0" w:color="auto"/>
              <w:right w:val="single" w:sz="4" w:space="0" w:color="auto"/>
            </w:tcBorders>
          </w:tcPr>
          <w:p w:rsidR="002A2B5E" w:rsidRPr="00C71276" w:rsidRDefault="002A2B5E" w:rsidP="00FC4749">
            <w:pPr>
              <w:pStyle w:val="ConsPlusNormal"/>
              <w:ind w:left="48"/>
              <w:jc w:val="both"/>
              <w:rPr>
                <w:rFonts w:ascii="Times New Roman" w:hAnsi="Times New Roman" w:cs="Times New Roman"/>
                <w:sz w:val="28"/>
                <w:szCs w:val="28"/>
              </w:rPr>
            </w:pPr>
            <w:r w:rsidRPr="00C71276">
              <w:rPr>
                <w:rFonts w:ascii="Times New Roman" w:hAnsi="Times New Roman" w:cs="Times New Roman"/>
                <w:sz w:val="28"/>
                <w:szCs w:val="28"/>
              </w:rPr>
              <w:t>Базовая часть</w:t>
            </w:r>
          </w:p>
        </w:tc>
        <w:tc>
          <w:tcPr>
            <w:tcW w:w="1657" w:type="dxa"/>
            <w:tcBorders>
              <w:top w:val="single" w:sz="4" w:space="0" w:color="auto"/>
              <w:left w:val="single" w:sz="4" w:space="0" w:color="auto"/>
              <w:right w:val="single" w:sz="4" w:space="0" w:color="auto"/>
            </w:tcBorders>
          </w:tcPr>
          <w:p w:rsidR="002A2B5E" w:rsidRPr="00C71276" w:rsidRDefault="002A2B5E" w:rsidP="00FC4749">
            <w:pPr>
              <w:pStyle w:val="ConsPlusNormal"/>
              <w:jc w:val="center"/>
              <w:rPr>
                <w:rFonts w:ascii="Times New Roman" w:hAnsi="Times New Roman" w:cs="Times New Roman"/>
                <w:sz w:val="28"/>
                <w:szCs w:val="28"/>
              </w:rPr>
            </w:pPr>
            <w:r w:rsidRPr="00C71276">
              <w:rPr>
                <w:rFonts w:ascii="Times New Roman" w:hAnsi="Times New Roman" w:cs="Times New Roman"/>
                <w:sz w:val="28"/>
                <w:szCs w:val="28"/>
              </w:rPr>
              <w:t>9</w:t>
            </w:r>
          </w:p>
        </w:tc>
      </w:tr>
      <w:tr w:rsidR="002A2B5E" w:rsidRPr="00C71276" w:rsidTr="00FC4749">
        <w:tc>
          <w:tcPr>
            <w:tcW w:w="7982" w:type="dxa"/>
            <w:tcBorders>
              <w:top w:val="single" w:sz="4" w:space="0" w:color="auto"/>
              <w:left w:val="single" w:sz="4" w:space="0" w:color="auto"/>
              <w:bottom w:val="single" w:sz="4" w:space="0" w:color="auto"/>
              <w:right w:val="single" w:sz="4" w:space="0" w:color="auto"/>
            </w:tcBorders>
          </w:tcPr>
          <w:p w:rsidR="002A2B5E" w:rsidRPr="00C71276" w:rsidRDefault="002A2B5E" w:rsidP="00FC4749">
            <w:pPr>
              <w:pStyle w:val="ConsPlusNormal"/>
              <w:ind w:left="48"/>
              <w:jc w:val="both"/>
              <w:rPr>
                <w:rFonts w:ascii="Times New Roman" w:hAnsi="Times New Roman" w:cs="Times New Roman"/>
                <w:sz w:val="28"/>
                <w:szCs w:val="28"/>
              </w:rPr>
            </w:pPr>
            <w:r w:rsidRPr="00C71276">
              <w:rPr>
                <w:rFonts w:ascii="Times New Roman" w:hAnsi="Times New Roman" w:cs="Times New Roman"/>
                <w:sz w:val="28"/>
                <w:szCs w:val="28"/>
              </w:rPr>
              <w:t>Дисциплины (модули), в том числе направленные на подготовку к сдаче кандидатских экзаменов</w:t>
            </w:r>
          </w:p>
        </w:tc>
        <w:tc>
          <w:tcPr>
            <w:tcW w:w="1657" w:type="dxa"/>
            <w:tcBorders>
              <w:left w:val="single" w:sz="4" w:space="0" w:color="auto"/>
              <w:bottom w:val="single" w:sz="4" w:space="0" w:color="auto"/>
              <w:right w:val="single" w:sz="4" w:space="0" w:color="auto"/>
            </w:tcBorders>
          </w:tcPr>
          <w:p w:rsidR="002A2B5E" w:rsidRPr="00C71276" w:rsidRDefault="002A2B5E" w:rsidP="00FC4749">
            <w:pPr>
              <w:pStyle w:val="ConsPlusNormal"/>
              <w:rPr>
                <w:rFonts w:ascii="Times New Roman" w:hAnsi="Times New Roman" w:cs="Times New Roman"/>
                <w:sz w:val="28"/>
                <w:szCs w:val="28"/>
              </w:rPr>
            </w:pPr>
          </w:p>
        </w:tc>
      </w:tr>
      <w:tr w:rsidR="002A2B5E" w:rsidRPr="00C71276" w:rsidTr="00FC4749">
        <w:tc>
          <w:tcPr>
            <w:tcW w:w="7982" w:type="dxa"/>
            <w:tcBorders>
              <w:top w:val="single" w:sz="4" w:space="0" w:color="auto"/>
              <w:left w:val="single" w:sz="4" w:space="0" w:color="auto"/>
              <w:bottom w:val="single" w:sz="4" w:space="0" w:color="auto"/>
              <w:right w:val="single" w:sz="4" w:space="0" w:color="auto"/>
            </w:tcBorders>
          </w:tcPr>
          <w:p w:rsidR="002A2B5E" w:rsidRPr="00C71276" w:rsidRDefault="002A2B5E" w:rsidP="00FC4749">
            <w:pPr>
              <w:pStyle w:val="ConsPlusNormal"/>
              <w:ind w:left="48"/>
              <w:jc w:val="both"/>
              <w:rPr>
                <w:rFonts w:ascii="Times New Roman" w:hAnsi="Times New Roman" w:cs="Times New Roman"/>
                <w:sz w:val="28"/>
                <w:szCs w:val="28"/>
              </w:rPr>
            </w:pPr>
            <w:r w:rsidRPr="00C71276">
              <w:rPr>
                <w:rFonts w:ascii="Times New Roman" w:hAnsi="Times New Roman" w:cs="Times New Roman"/>
                <w:sz w:val="28"/>
                <w:szCs w:val="28"/>
              </w:rPr>
              <w:t>Вариативная часть</w:t>
            </w:r>
          </w:p>
          <w:p w:rsidR="002A2B5E" w:rsidRPr="00C71276" w:rsidRDefault="002A2B5E" w:rsidP="00FC4749">
            <w:pPr>
              <w:pStyle w:val="ConsPlusNormal"/>
              <w:ind w:left="48"/>
              <w:jc w:val="both"/>
              <w:rPr>
                <w:rFonts w:ascii="Times New Roman" w:hAnsi="Times New Roman" w:cs="Times New Roman"/>
                <w:sz w:val="28"/>
                <w:szCs w:val="28"/>
              </w:rPr>
            </w:pPr>
            <w:r w:rsidRPr="00C71276">
              <w:rPr>
                <w:rFonts w:ascii="Times New Roman" w:hAnsi="Times New Roman" w:cs="Times New Roman"/>
                <w:sz w:val="28"/>
                <w:szCs w:val="28"/>
              </w:rPr>
              <w:t>Дисциплина/дисциплины (модуль/модули), в том числе направленные на подготовку к сдаче кандидатского экзамена</w:t>
            </w:r>
          </w:p>
          <w:p w:rsidR="002A2B5E" w:rsidRPr="00C71276" w:rsidRDefault="002A2B5E" w:rsidP="00FC4749">
            <w:pPr>
              <w:pStyle w:val="ConsPlusNormal"/>
              <w:ind w:left="48"/>
              <w:jc w:val="both"/>
              <w:rPr>
                <w:rFonts w:ascii="Times New Roman" w:hAnsi="Times New Roman" w:cs="Times New Roman"/>
                <w:sz w:val="28"/>
                <w:szCs w:val="28"/>
              </w:rPr>
            </w:pPr>
            <w:r w:rsidRPr="00C71276">
              <w:rPr>
                <w:rFonts w:ascii="Times New Roman" w:hAnsi="Times New Roman" w:cs="Times New Roman"/>
                <w:sz w:val="28"/>
                <w:szCs w:val="28"/>
              </w:rPr>
              <w:t>Дисциплина/дисциплины (модуль/модули), направленные на подготовку к преподавательской деятельности</w:t>
            </w:r>
          </w:p>
        </w:tc>
        <w:tc>
          <w:tcPr>
            <w:tcW w:w="1657" w:type="dxa"/>
            <w:tcBorders>
              <w:top w:val="single" w:sz="4" w:space="0" w:color="auto"/>
              <w:left w:val="single" w:sz="4" w:space="0" w:color="auto"/>
              <w:bottom w:val="single" w:sz="4" w:space="0" w:color="auto"/>
              <w:right w:val="single" w:sz="4" w:space="0" w:color="auto"/>
            </w:tcBorders>
          </w:tcPr>
          <w:p w:rsidR="002A2B5E" w:rsidRPr="00C71276" w:rsidRDefault="002A2B5E" w:rsidP="00FC4749">
            <w:pPr>
              <w:pStyle w:val="ConsPlusNormal"/>
              <w:jc w:val="center"/>
              <w:rPr>
                <w:rFonts w:ascii="Times New Roman" w:hAnsi="Times New Roman" w:cs="Times New Roman"/>
                <w:sz w:val="28"/>
                <w:szCs w:val="28"/>
              </w:rPr>
            </w:pPr>
            <w:r w:rsidRPr="00C71276">
              <w:rPr>
                <w:rFonts w:ascii="Times New Roman" w:hAnsi="Times New Roman" w:cs="Times New Roman"/>
                <w:sz w:val="28"/>
                <w:szCs w:val="28"/>
              </w:rPr>
              <w:t>21</w:t>
            </w:r>
          </w:p>
        </w:tc>
      </w:tr>
      <w:tr w:rsidR="002A2B5E" w:rsidRPr="00C71276" w:rsidTr="00FC4749">
        <w:tc>
          <w:tcPr>
            <w:tcW w:w="7982" w:type="dxa"/>
            <w:tcBorders>
              <w:top w:val="single" w:sz="4" w:space="0" w:color="auto"/>
              <w:left w:val="single" w:sz="4" w:space="0" w:color="auto"/>
              <w:bottom w:val="single" w:sz="4" w:space="0" w:color="auto"/>
              <w:right w:val="single" w:sz="4" w:space="0" w:color="auto"/>
            </w:tcBorders>
          </w:tcPr>
          <w:p w:rsidR="002A2B5E" w:rsidRPr="00C71276" w:rsidRDefault="002A2B5E" w:rsidP="00FC4749">
            <w:pPr>
              <w:pStyle w:val="ConsPlusNormal"/>
              <w:ind w:left="48"/>
              <w:jc w:val="both"/>
              <w:rPr>
                <w:rFonts w:ascii="Times New Roman" w:hAnsi="Times New Roman" w:cs="Times New Roman"/>
                <w:sz w:val="28"/>
                <w:szCs w:val="28"/>
              </w:rPr>
            </w:pPr>
            <w:r w:rsidRPr="00C71276">
              <w:rPr>
                <w:rFonts w:ascii="Times New Roman" w:hAnsi="Times New Roman" w:cs="Times New Roman"/>
                <w:sz w:val="28"/>
                <w:szCs w:val="28"/>
              </w:rPr>
              <w:t>Блок 2 "Практики"</w:t>
            </w:r>
          </w:p>
        </w:tc>
        <w:tc>
          <w:tcPr>
            <w:tcW w:w="1657" w:type="dxa"/>
            <w:tcBorders>
              <w:top w:val="single" w:sz="4" w:space="0" w:color="auto"/>
              <w:left w:val="single" w:sz="4" w:space="0" w:color="auto"/>
              <w:bottom w:val="single" w:sz="4" w:space="0" w:color="auto"/>
              <w:right w:val="single" w:sz="4" w:space="0" w:color="auto"/>
            </w:tcBorders>
            <w:vAlign w:val="center"/>
          </w:tcPr>
          <w:p w:rsidR="002A2B5E" w:rsidRPr="00C71276" w:rsidRDefault="002A2B5E" w:rsidP="00FC4749">
            <w:pPr>
              <w:pStyle w:val="ConsPlusNormal"/>
              <w:rPr>
                <w:rFonts w:ascii="Times New Roman" w:hAnsi="Times New Roman" w:cs="Times New Roman"/>
                <w:sz w:val="28"/>
                <w:szCs w:val="28"/>
              </w:rPr>
            </w:pPr>
          </w:p>
        </w:tc>
      </w:tr>
      <w:tr w:rsidR="002A2B5E" w:rsidRPr="00C71276" w:rsidTr="00FC4749">
        <w:tc>
          <w:tcPr>
            <w:tcW w:w="7982" w:type="dxa"/>
            <w:tcBorders>
              <w:top w:val="single" w:sz="4" w:space="0" w:color="auto"/>
              <w:left w:val="single" w:sz="4" w:space="0" w:color="auto"/>
              <w:bottom w:val="single" w:sz="4" w:space="0" w:color="auto"/>
              <w:right w:val="single" w:sz="4" w:space="0" w:color="auto"/>
            </w:tcBorders>
          </w:tcPr>
          <w:p w:rsidR="002A2B5E" w:rsidRPr="00C71276" w:rsidRDefault="002A2B5E" w:rsidP="00FC4749">
            <w:pPr>
              <w:pStyle w:val="ConsPlusNormal"/>
              <w:ind w:left="48"/>
              <w:jc w:val="both"/>
              <w:rPr>
                <w:rFonts w:ascii="Times New Roman" w:hAnsi="Times New Roman" w:cs="Times New Roman"/>
                <w:sz w:val="28"/>
                <w:szCs w:val="28"/>
              </w:rPr>
            </w:pPr>
            <w:r w:rsidRPr="00C71276">
              <w:rPr>
                <w:rFonts w:ascii="Times New Roman" w:hAnsi="Times New Roman" w:cs="Times New Roman"/>
                <w:sz w:val="28"/>
                <w:szCs w:val="28"/>
              </w:rPr>
              <w:t>Вариативная часть</w:t>
            </w:r>
          </w:p>
        </w:tc>
        <w:tc>
          <w:tcPr>
            <w:tcW w:w="1657" w:type="dxa"/>
            <w:vMerge w:val="restart"/>
            <w:tcBorders>
              <w:top w:val="single" w:sz="4" w:space="0" w:color="auto"/>
              <w:left w:val="single" w:sz="4" w:space="0" w:color="auto"/>
              <w:right w:val="single" w:sz="4" w:space="0" w:color="auto"/>
            </w:tcBorders>
            <w:vAlign w:val="center"/>
          </w:tcPr>
          <w:p w:rsidR="002A2B5E" w:rsidRPr="00C71276" w:rsidRDefault="002A2B5E" w:rsidP="00FC4749">
            <w:pPr>
              <w:pStyle w:val="ConsPlusNormal"/>
              <w:jc w:val="center"/>
              <w:rPr>
                <w:rFonts w:ascii="Times New Roman" w:hAnsi="Times New Roman" w:cs="Times New Roman"/>
                <w:sz w:val="28"/>
                <w:szCs w:val="28"/>
              </w:rPr>
            </w:pPr>
            <w:r w:rsidRPr="00C71276">
              <w:rPr>
                <w:rFonts w:ascii="Times New Roman" w:hAnsi="Times New Roman" w:cs="Times New Roman"/>
                <w:sz w:val="28"/>
                <w:szCs w:val="28"/>
              </w:rPr>
              <w:t>141</w:t>
            </w:r>
          </w:p>
        </w:tc>
      </w:tr>
      <w:tr w:rsidR="002A2B5E" w:rsidRPr="00C71276" w:rsidTr="00FC4749">
        <w:tc>
          <w:tcPr>
            <w:tcW w:w="7982" w:type="dxa"/>
            <w:tcBorders>
              <w:top w:val="single" w:sz="4" w:space="0" w:color="auto"/>
              <w:left w:val="single" w:sz="4" w:space="0" w:color="auto"/>
              <w:bottom w:val="single" w:sz="4" w:space="0" w:color="auto"/>
              <w:right w:val="single" w:sz="4" w:space="0" w:color="auto"/>
            </w:tcBorders>
          </w:tcPr>
          <w:p w:rsidR="002A2B5E" w:rsidRPr="00C71276" w:rsidRDefault="002A2B5E" w:rsidP="00FC4749">
            <w:pPr>
              <w:pStyle w:val="ConsPlusNormal"/>
              <w:ind w:left="48"/>
              <w:jc w:val="both"/>
              <w:rPr>
                <w:rFonts w:ascii="Times New Roman" w:hAnsi="Times New Roman" w:cs="Times New Roman"/>
                <w:sz w:val="28"/>
                <w:szCs w:val="28"/>
              </w:rPr>
            </w:pPr>
            <w:r w:rsidRPr="00C71276">
              <w:rPr>
                <w:rFonts w:ascii="Times New Roman" w:hAnsi="Times New Roman" w:cs="Times New Roman"/>
                <w:sz w:val="28"/>
                <w:szCs w:val="28"/>
              </w:rPr>
              <w:t>Блок 3 "Научные исследования"</w:t>
            </w:r>
          </w:p>
        </w:tc>
        <w:tc>
          <w:tcPr>
            <w:tcW w:w="1657" w:type="dxa"/>
            <w:vMerge/>
            <w:tcBorders>
              <w:top w:val="single" w:sz="4" w:space="0" w:color="auto"/>
              <w:left w:val="single" w:sz="4" w:space="0" w:color="auto"/>
              <w:right w:val="single" w:sz="4" w:space="0" w:color="auto"/>
            </w:tcBorders>
          </w:tcPr>
          <w:p w:rsidR="002A2B5E" w:rsidRPr="00C71276" w:rsidRDefault="002A2B5E" w:rsidP="00FC4749">
            <w:pPr>
              <w:pStyle w:val="ConsPlusNormal"/>
              <w:ind w:left="48"/>
              <w:jc w:val="both"/>
              <w:rPr>
                <w:rFonts w:ascii="Times New Roman" w:hAnsi="Times New Roman" w:cs="Times New Roman"/>
                <w:sz w:val="28"/>
                <w:szCs w:val="28"/>
              </w:rPr>
            </w:pPr>
          </w:p>
        </w:tc>
      </w:tr>
      <w:tr w:rsidR="002A2B5E" w:rsidRPr="00C71276" w:rsidTr="00FC4749">
        <w:tc>
          <w:tcPr>
            <w:tcW w:w="7982" w:type="dxa"/>
            <w:tcBorders>
              <w:top w:val="single" w:sz="4" w:space="0" w:color="auto"/>
              <w:left w:val="single" w:sz="4" w:space="0" w:color="auto"/>
              <w:right w:val="single" w:sz="4" w:space="0" w:color="auto"/>
            </w:tcBorders>
          </w:tcPr>
          <w:p w:rsidR="002A2B5E" w:rsidRPr="00C71276" w:rsidRDefault="002A2B5E" w:rsidP="00FC4749">
            <w:pPr>
              <w:pStyle w:val="ConsPlusNormal"/>
              <w:ind w:left="48"/>
              <w:jc w:val="both"/>
              <w:rPr>
                <w:rFonts w:ascii="Times New Roman" w:hAnsi="Times New Roman" w:cs="Times New Roman"/>
                <w:sz w:val="28"/>
                <w:szCs w:val="28"/>
              </w:rPr>
            </w:pPr>
            <w:r w:rsidRPr="00C71276">
              <w:rPr>
                <w:rFonts w:ascii="Times New Roman" w:hAnsi="Times New Roman" w:cs="Times New Roman"/>
                <w:sz w:val="28"/>
                <w:szCs w:val="28"/>
              </w:rPr>
              <w:t>Вариативная часть</w:t>
            </w:r>
          </w:p>
        </w:tc>
        <w:tc>
          <w:tcPr>
            <w:tcW w:w="1657" w:type="dxa"/>
            <w:vMerge/>
            <w:tcBorders>
              <w:top w:val="single" w:sz="4" w:space="0" w:color="auto"/>
              <w:left w:val="single" w:sz="4" w:space="0" w:color="auto"/>
              <w:right w:val="single" w:sz="4" w:space="0" w:color="auto"/>
            </w:tcBorders>
          </w:tcPr>
          <w:p w:rsidR="002A2B5E" w:rsidRPr="00C71276" w:rsidRDefault="002A2B5E" w:rsidP="00FC4749">
            <w:pPr>
              <w:pStyle w:val="ConsPlusNormal"/>
              <w:ind w:left="48"/>
              <w:jc w:val="both"/>
              <w:rPr>
                <w:rFonts w:ascii="Times New Roman" w:hAnsi="Times New Roman" w:cs="Times New Roman"/>
                <w:sz w:val="28"/>
                <w:szCs w:val="28"/>
              </w:rPr>
            </w:pPr>
          </w:p>
        </w:tc>
      </w:tr>
      <w:tr w:rsidR="002A2B5E" w:rsidRPr="00C71276" w:rsidTr="00FC4749">
        <w:tc>
          <w:tcPr>
            <w:tcW w:w="9639" w:type="dxa"/>
            <w:gridSpan w:val="2"/>
            <w:tcBorders>
              <w:left w:val="single" w:sz="4" w:space="0" w:color="auto"/>
              <w:bottom w:val="single" w:sz="4" w:space="0" w:color="auto"/>
              <w:right w:val="single" w:sz="4" w:space="0" w:color="auto"/>
            </w:tcBorders>
          </w:tcPr>
          <w:p w:rsidR="002A2B5E" w:rsidRPr="00C71276" w:rsidRDefault="002A2B5E" w:rsidP="00FC4749">
            <w:pPr>
              <w:pStyle w:val="ConsPlusNormal"/>
              <w:jc w:val="both"/>
              <w:rPr>
                <w:rFonts w:ascii="Times New Roman" w:hAnsi="Times New Roman" w:cs="Times New Roman"/>
                <w:sz w:val="28"/>
                <w:szCs w:val="28"/>
              </w:rPr>
            </w:pPr>
            <w:r w:rsidRPr="00C71276">
              <w:rPr>
                <w:rFonts w:ascii="Times New Roman" w:hAnsi="Times New Roman" w:cs="Times New Roman"/>
                <w:sz w:val="28"/>
                <w:szCs w:val="28"/>
              </w:rPr>
              <w:lastRenderedPageBreak/>
              <w:t>(в ред. Приказа Минобрнауки России от 30.04.2015 N 464)</w:t>
            </w:r>
          </w:p>
        </w:tc>
      </w:tr>
      <w:tr w:rsidR="002A2B5E" w:rsidRPr="00C71276" w:rsidTr="00FC4749">
        <w:tc>
          <w:tcPr>
            <w:tcW w:w="7982" w:type="dxa"/>
            <w:tcBorders>
              <w:top w:val="single" w:sz="4" w:space="0" w:color="auto"/>
              <w:left w:val="single" w:sz="4" w:space="0" w:color="auto"/>
              <w:bottom w:val="single" w:sz="4" w:space="0" w:color="auto"/>
              <w:right w:val="single" w:sz="4" w:space="0" w:color="auto"/>
            </w:tcBorders>
          </w:tcPr>
          <w:p w:rsidR="002A2B5E" w:rsidRPr="00C71276" w:rsidRDefault="002A2B5E" w:rsidP="00FC4749">
            <w:pPr>
              <w:pStyle w:val="ConsPlusNormal"/>
              <w:ind w:left="48"/>
              <w:jc w:val="both"/>
              <w:rPr>
                <w:rFonts w:ascii="Times New Roman" w:hAnsi="Times New Roman" w:cs="Times New Roman"/>
                <w:sz w:val="28"/>
                <w:szCs w:val="28"/>
              </w:rPr>
            </w:pPr>
            <w:r w:rsidRPr="00C71276">
              <w:rPr>
                <w:rFonts w:ascii="Times New Roman" w:hAnsi="Times New Roman" w:cs="Times New Roman"/>
                <w:sz w:val="28"/>
                <w:szCs w:val="28"/>
              </w:rPr>
              <w:t>Блок 4 "Государственная итоговая аттестация"</w:t>
            </w:r>
          </w:p>
        </w:tc>
        <w:tc>
          <w:tcPr>
            <w:tcW w:w="1657" w:type="dxa"/>
            <w:vMerge w:val="restart"/>
            <w:tcBorders>
              <w:top w:val="single" w:sz="4" w:space="0" w:color="auto"/>
              <w:left w:val="single" w:sz="4" w:space="0" w:color="auto"/>
              <w:bottom w:val="single" w:sz="4" w:space="0" w:color="auto"/>
              <w:right w:val="single" w:sz="4" w:space="0" w:color="auto"/>
            </w:tcBorders>
          </w:tcPr>
          <w:p w:rsidR="002A2B5E" w:rsidRPr="00C71276" w:rsidRDefault="002A2B5E" w:rsidP="00FC4749">
            <w:pPr>
              <w:pStyle w:val="ConsPlusNormal"/>
              <w:jc w:val="center"/>
              <w:rPr>
                <w:rFonts w:ascii="Times New Roman" w:hAnsi="Times New Roman" w:cs="Times New Roman"/>
                <w:sz w:val="28"/>
                <w:szCs w:val="28"/>
              </w:rPr>
            </w:pPr>
            <w:r w:rsidRPr="00C71276">
              <w:rPr>
                <w:rFonts w:ascii="Times New Roman" w:hAnsi="Times New Roman" w:cs="Times New Roman"/>
                <w:sz w:val="28"/>
                <w:szCs w:val="28"/>
              </w:rPr>
              <w:t>9</w:t>
            </w:r>
          </w:p>
        </w:tc>
      </w:tr>
      <w:tr w:rsidR="002A2B5E" w:rsidRPr="00C71276" w:rsidTr="00FC4749">
        <w:tc>
          <w:tcPr>
            <w:tcW w:w="7982" w:type="dxa"/>
            <w:tcBorders>
              <w:top w:val="single" w:sz="4" w:space="0" w:color="auto"/>
              <w:left w:val="single" w:sz="4" w:space="0" w:color="auto"/>
              <w:bottom w:val="single" w:sz="4" w:space="0" w:color="auto"/>
              <w:right w:val="single" w:sz="4" w:space="0" w:color="auto"/>
            </w:tcBorders>
          </w:tcPr>
          <w:p w:rsidR="002A2B5E" w:rsidRPr="00C71276" w:rsidRDefault="002A2B5E" w:rsidP="00FC4749">
            <w:pPr>
              <w:pStyle w:val="ConsPlusNormal"/>
              <w:ind w:left="48"/>
              <w:jc w:val="both"/>
              <w:rPr>
                <w:rFonts w:ascii="Times New Roman" w:hAnsi="Times New Roman" w:cs="Times New Roman"/>
                <w:sz w:val="28"/>
                <w:szCs w:val="28"/>
              </w:rPr>
            </w:pPr>
            <w:r w:rsidRPr="00C71276">
              <w:rPr>
                <w:rFonts w:ascii="Times New Roman" w:hAnsi="Times New Roman" w:cs="Times New Roman"/>
                <w:sz w:val="28"/>
                <w:szCs w:val="28"/>
              </w:rPr>
              <w:t>Базовая часть</w:t>
            </w:r>
          </w:p>
        </w:tc>
        <w:tc>
          <w:tcPr>
            <w:tcW w:w="1657" w:type="dxa"/>
            <w:vMerge/>
            <w:tcBorders>
              <w:top w:val="single" w:sz="4" w:space="0" w:color="auto"/>
              <w:left w:val="single" w:sz="4" w:space="0" w:color="auto"/>
              <w:bottom w:val="single" w:sz="4" w:space="0" w:color="auto"/>
              <w:right w:val="single" w:sz="4" w:space="0" w:color="auto"/>
            </w:tcBorders>
          </w:tcPr>
          <w:p w:rsidR="002A2B5E" w:rsidRPr="00C71276" w:rsidRDefault="002A2B5E" w:rsidP="00FC4749">
            <w:pPr>
              <w:pStyle w:val="ConsPlusNormal"/>
              <w:ind w:left="48"/>
              <w:jc w:val="both"/>
              <w:rPr>
                <w:rFonts w:ascii="Times New Roman" w:hAnsi="Times New Roman" w:cs="Times New Roman"/>
                <w:sz w:val="28"/>
                <w:szCs w:val="28"/>
              </w:rPr>
            </w:pPr>
          </w:p>
        </w:tc>
      </w:tr>
      <w:tr w:rsidR="002A2B5E" w:rsidRPr="00C71276" w:rsidTr="00FC4749">
        <w:tc>
          <w:tcPr>
            <w:tcW w:w="7982" w:type="dxa"/>
            <w:tcBorders>
              <w:top w:val="single" w:sz="4" w:space="0" w:color="auto"/>
              <w:left w:val="single" w:sz="4" w:space="0" w:color="auto"/>
              <w:bottom w:val="single" w:sz="4" w:space="0" w:color="auto"/>
              <w:right w:val="single" w:sz="4" w:space="0" w:color="auto"/>
            </w:tcBorders>
          </w:tcPr>
          <w:p w:rsidR="002A2B5E" w:rsidRPr="00C71276" w:rsidRDefault="002A2B5E" w:rsidP="00FC4749">
            <w:pPr>
              <w:pStyle w:val="ConsPlusNormal"/>
              <w:ind w:left="48"/>
              <w:jc w:val="both"/>
              <w:rPr>
                <w:rFonts w:ascii="Times New Roman" w:hAnsi="Times New Roman" w:cs="Times New Roman"/>
                <w:sz w:val="28"/>
                <w:szCs w:val="28"/>
              </w:rPr>
            </w:pPr>
            <w:r w:rsidRPr="00C71276">
              <w:rPr>
                <w:rFonts w:ascii="Times New Roman" w:hAnsi="Times New Roman" w:cs="Times New Roman"/>
                <w:sz w:val="28"/>
                <w:szCs w:val="28"/>
              </w:rPr>
              <w:t>Объем программы аспирантуры</w:t>
            </w:r>
          </w:p>
        </w:tc>
        <w:tc>
          <w:tcPr>
            <w:tcW w:w="1657" w:type="dxa"/>
            <w:tcBorders>
              <w:top w:val="single" w:sz="4" w:space="0" w:color="auto"/>
              <w:left w:val="single" w:sz="4" w:space="0" w:color="auto"/>
              <w:bottom w:val="single" w:sz="4" w:space="0" w:color="auto"/>
              <w:right w:val="single" w:sz="4" w:space="0" w:color="auto"/>
            </w:tcBorders>
          </w:tcPr>
          <w:p w:rsidR="002A2B5E" w:rsidRPr="00C71276" w:rsidRDefault="002A2B5E" w:rsidP="00FC4749">
            <w:pPr>
              <w:pStyle w:val="ConsPlusNormal"/>
              <w:jc w:val="center"/>
              <w:rPr>
                <w:rFonts w:ascii="Times New Roman" w:hAnsi="Times New Roman" w:cs="Times New Roman"/>
                <w:sz w:val="28"/>
                <w:szCs w:val="28"/>
              </w:rPr>
            </w:pPr>
            <w:r w:rsidRPr="00C71276">
              <w:rPr>
                <w:rFonts w:ascii="Times New Roman" w:hAnsi="Times New Roman" w:cs="Times New Roman"/>
                <w:sz w:val="28"/>
                <w:szCs w:val="28"/>
              </w:rPr>
              <w:t>180</w:t>
            </w:r>
          </w:p>
        </w:tc>
      </w:tr>
    </w:tbl>
    <w:p w:rsidR="002A2B5E" w:rsidRPr="00C71276" w:rsidRDefault="002A2B5E" w:rsidP="002A2B5E">
      <w:pPr>
        <w:pStyle w:val="ConsPlusNormal"/>
        <w:jc w:val="right"/>
      </w:pPr>
    </w:p>
    <w:p w:rsidR="002A2B5E" w:rsidRPr="00C71276" w:rsidRDefault="002A2B5E" w:rsidP="002A2B5E">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2A2B5E" w:rsidRPr="00C71276" w:rsidRDefault="002A2B5E" w:rsidP="002A2B5E">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2A2B5E" w:rsidRPr="00C71276" w:rsidRDefault="002A2B5E" w:rsidP="002A2B5E">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(Пункт 3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2A2B5E" w:rsidRPr="00C71276" w:rsidRDefault="002A2B5E" w:rsidP="002A2B5E">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 xml:space="preserve">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2A2B5E" w:rsidRPr="00C71276" w:rsidRDefault="002A2B5E" w:rsidP="002A2B5E">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Педагогическая практика является обязательной.</w:t>
      </w:r>
    </w:p>
    <w:p w:rsidR="002A2B5E" w:rsidRPr="00C71276" w:rsidRDefault="002A2B5E" w:rsidP="002A2B5E">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Способы проведения практики:</w:t>
      </w:r>
    </w:p>
    <w:p w:rsidR="002A2B5E" w:rsidRPr="00C71276" w:rsidRDefault="002A2B5E" w:rsidP="002A2B5E">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стационарная;</w:t>
      </w:r>
    </w:p>
    <w:p w:rsidR="002A2B5E" w:rsidRPr="00C71276" w:rsidRDefault="002A2B5E" w:rsidP="002A2B5E">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выездная.</w:t>
      </w:r>
    </w:p>
    <w:p w:rsidR="002A2B5E" w:rsidRPr="00C71276" w:rsidRDefault="002A2B5E" w:rsidP="002A2B5E">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Практика может проводиться в структурных подразделениях организации.</w:t>
      </w:r>
    </w:p>
    <w:p w:rsidR="002A2B5E" w:rsidRPr="00C71276" w:rsidRDefault="002A2B5E" w:rsidP="002A2B5E">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2A2B5E" w:rsidRPr="00C71276" w:rsidRDefault="002A2B5E" w:rsidP="002A2B5E">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BF595C" w:rsidRPr="00C71276" w:rsidRDefault="00BF595C" w:rsidP="00BF595C">
      <w:pPr>
        <w:pStyle w:val="ConsPlusNormal"/>
        <w:ind w:firstLine="540"/>
        <w:jc w:val="both"/>
        <w:rPr>
          <w:rFonts w:ascii="Times New Roman" w:hAnsi="Times New Roman" w:cs="Times New Roman"/>
          <w:i/>
          <w:sz w:val="28"/>
          <w:szCs w:val="28"/>
        </w:rPr>
      </w:pPr>
      <w:r w:rsidRPr="00C71276">
        <w:rPr>
          <w:rFonts w:ascii="Times New Roman" w:hAnsi="Times New Roman" w:cs="Times New Roman"/>
          <w:sz w:val="28"/>
          <w:szCs w:val="28"/>
        </w:rPr>
        <w:t xml:space="preserve">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 </w:t>
      </w:r>
      <w:r w:rsidRPr="00C71276">
        <w:rPr>
          <w:rFonts w:ascii="Times New Roman" w:hAnsi="Times New Roman" w:cs="Times New Roman"/>
          <w:i/>
          <w:sz w:val="28"/>
          <w:szCs w:val="28"/>
        </w:rPr>
        <w:t>(п. 6.5 в ред. Приказа Минобрнауки России от 30.04.2015 N 464).</w:t>
      </w:r>
    </w:p>
    <w:p w:rsidR="00FF63A1" w:rsidRPr="00C71276" w:rsidRDefault="00FF63A1" w:rsidP="002A2B5E">
      <w:pPr>
        <w:pStyle w:val="ConsPlusNormal"/>
        <w:ind w:firstLine="540"/>
        <w:jc w:val="both"/>
        <w:rPr>
          <w:rFonts w:ascii="Times New Roman" w:hAnsi="Times New Roman" w:cs="Times New Roman"/>
          <w:sz w:val="28"/>
          <w:szCs w:val="28"/>
        </w:rPr>
      </w:pPr>
    </w:p>
    <w:p w:rsidR="002A2B5E" w:rsidRPr="00C71276" w:rsidRDefault="002A2B5E" w:rsidP="002A2B5E">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 xml:space="preserve">В Блок 4 "Государственная итоговая аттестация" входят подготовка к сдаче и сдача государственного экзамена, а также представление научного </w:t>
      </w:r>
      <w:r w:rsidRPr="00C71276">
        <w:rPr>
          <w:rFonts w:ascii="Times New Roman" w:hAnsi="Times New Roman" w:cs="Times New Roman"/>
          <w:sz w:val="28"/>
          <w:szCs w:val="28"/>
        </w:rPr>
        <w:lastRenderedPageBreak/>
        <w:t>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(Пункт 15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FF63A1" w:rsidRPr="00C71276" w:rsidRDefault="00FF63A1" w:rsidP="002A2B5E">
      <w:pPr>
        <w:pStyle w:val="ConsPlusNormal"/>
        <w:ind w:firstLine="540"/>
        <w:jc w:val="both"/>
        <w:rPr>
          <w:rFonts w:ascii="Times New Roman" w:hAnsi="Times New Roman" w:cs="Times New Roman"/>
          <w:sz w:val="28"/>
          <w:szCs w:val="28"/>
        </w:rPr>
      </w:pPr>
    </w:p>
    <w:p w:rsidR="006B3BDA" w:rsidRPr="00C71276" w:rsidRDefault="002A2B5E" w:rsidP="00BF595C">
      <w:pPr>
        <w:pStyle w:val="ConsPlusNormal"/>
        <w:ind w:firstLine="540"/>
        <w:jc w:val="both"/>
      </w:pPr>
      <w:r w:rsidRPr="00C71276">
        <w:rPr>
          <w:rFonts w:ascii="Times New Roman" w:hAnsi="Times New Roman" w:cs="Times New Roman"/>
          <w:sz w:val="28"/>
          <w:szCs w:val="28"/>
        </w:rPr>
        <w:t>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пунктом 16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 (п. 6.6 в ред. Приказа Минобрнауки России от 30.04.2015 N 464).</w:t>
      </w:r>
      <w:r w:rsidR="00BF595C" w:rsidRPr="00C71276">
        <w:rPr>
          <w:rFonts w:ascii="Times New Roman" w:hAnsi="Times New Roman" w:cs="Times New Roman"/>
          <w:i/>
          <w:sz w:val="28"/>
          <w:szCs w:val="28"/>
        </w:rPr>
        <w:t xml:space="preserve"> (п. 6.6 в ред. Приказа Минобрнауки России от 30.04.2015 N 464)</w:t>
      </w:r>
    </w:p>
    <w:p w:rsidR="006F17CE" w:rsidRPr="00C71276" w:rsidRDefault="006F17CE" w:rsidP="002A4DB4">
      <w:pPr>
        <w:jc w:val="center"/>
        <w:rPr>
          <w:sz w:val="28"/>
          <w:szCs w:val="28"/>
        </w:rPr>
      </w:pPr>
    </w:p>
    <w:p w:rsidR="00693929" w:rsidRPr="00C71276" w:rsidRDefault="000A1304" w:rsidP="008462CF">
      <w:pPr>
        <w:ind w:firstLine="708"/>
        <w:rPr>
          <w:b/>
          <w:sz w:val="28"/>
          <w:szCs w:val="28"/>
        </w:rPr>
      </w:pPr>
      <w:r w:rsidRPr="00C71276">
        <w:rPr>
          <w:b/>
          <w:sz w:val="28"/>
          <w:szCs w:val="28"/>
        </w:rPr>
        <w:t>4.2</w:t>
      </w:r>
      <w:r w:rsidR="00693929" w:rsidRPr="00C71276">
        <w:rPr>
          <w:b/>
          <w:sz w:val="28"/>
          <w:szCs w:val="28"/>
        </w:rPr>
        <w:t xml:space="preserve">. </w:t>
      </w:r>
      <w:r w:rsidR="008462CF" w:rsidRPr="00C71276">
        <w:rPr>
          <w:b/>
          <w:sz w:val="28"/>
          <w:szCs w:val="28"/>
        </w:rPr>
        <w:t>Фактическое ресурсное обеспечение программы аспирантуры</w:t>
      </w:r>
    </w:p>
    <w:p w:rsidR="00D71DEC" w:rsidRPr="00C71276" w:rsidRDefault="00D71DEC" w:rsidP="00134075">
      <w:pPr>
        <w:keepNext/>
        <w:widowControl w:val="0"/>
        <w:overflowPunct w:val="0"/>
        <w:autoSpaceDE w:val="0"/>
        <w:autoSpaceDN w:val="0"/>
        <w:adjustRightInd w:val="0"/>
        <w:spacing w:line="227" w:lineRule="auto"/>
        <w:ind w:firstLine="708"/>
        <w:jc w:val="both"/>
        <w:rPr>
          <w:sz w:val="28"/>
          <w:szCs w:val="28"/>
        </w:rPr>
      </w:pPr>
      <w:r w:rsidRPr="00C71276">
        <w:rPr>
          <w:sz w:val="28"/>
          <w:szCs w:val="28"/>
        </w:rPr>
        <w:t xml:space="preserve">Ресурсное обеспечение данной образовательной программы соответствует требованиям, предъявляемым федеральным государственным образовательным стандартом по направлению </w:t>
      </w:r>
      <w:r w:rsidRPr="00C71276">
        <w:rPr>
          <w:spacing w:val="-3"/>
          <w:sz w:val="28"/>
          <w:szCs w:val="28"/>
        </w:rPr>
        <w:t xml:space="preserve">подготовки </w:t>
      </w:r>
      <w:r w:rsidR="006A2E0D" w:rsidRPr="00C71276">
        <w:rPr>
          <w:sz w:val="28"/>
          <w:szCs w:val="28"/>
        </w:rPr>
        <w:t>41.06.01 Политические науки и регионоведение</w:t>
      </w:r>
      <w:r w:rsidR="00EC25A8" w:rsidRPr="00C71276">
        <w:rPr>
          <w:sz w:val="28"/>
          <w:szCs w:val="28"/>
        </w:rPr>
        <w:t xml:space="preserve"> (уровень подготовки кадров высшей квалификации)</w:t>
      </w:r>
      <w:r w:rsidR="006A2E0D" w:rsidRPr="00C71276">
        <w:rPr>
          <w:sz w:val="28"/>
          <w:szCs w:val="28"/>
        </w:rPr>
        <w:t xml:space="preserve"> к </w:t>
      </w:r>
      <w:r w:rsidRPr="00C71276">
        <w:rPr>
          <w:sz w:val="28"/>
          <w:szCs w:val="28"/>
        </w:rPr>
        <w:t xml:space="preserve">условиям реализации основных образовательных программ аспирантуры, и определяется качеством кадрового, учебно-методического, информационного и материально-технического обеспечения. </w:t>
      </w:r>
    </w:p>
    <w:p w:rsidR="00A70CF6" w:rsidRPr="00C71276" w:rsidRDefault="00D71DEC" w:rsidP="00A70CF6">
      <w:pPr>
        <w:pStyle w:val="ConsPlusNormal"/>
        <w:ind w:firstLine="708"/>
        <w:jc w:val="both"/>
        <w:rPr>
          <w:rFonts w:ascii="Times New Roman" w:hAnsi="Times New Roman" w:cs="Times New Roman"/>
          <w:sz w:val="28"/>
          <w:szCs w:val="28"/>
        </w:rPr>
      </w:pPr>
      <w:r w:rsidRPr="00C71276">
        <w:rPr>
          <w:rFonts w:ascii="Times New Roman" w:hAnsi="Times New Roman" w:cs="Times New Roman"/>
          <w:sz w:val="28"/>
          <w:szCs w:val="28"/>
        </w:rPr>
        <w:t xml:space="preserve">Реализация общесистемных требований программы аспирантуры обеспечивается наличием в </w:t>
      </w:r>
      <w:r w:rsidR="00087AFC" w:rsidRPr="00C71276">
        <w:rPr>
          <w:rFonts w:ascii="Times New Roman" w:hAnsi="Times New Roman" w:cs="Times New Roman"/>
          <w:sz w:val="28"/>
          <w:szCs w:val="28"/>
        </w:rPr>
        <w:t xml:space="preserve">Академии </w:t>
      </w:r>
      <w:r w:rsidRPr="00C71276">
        <w:rPr>
          <w:rFonts w:ascii="Times New Roman" w:hAnsi="Times New Roman" w:cs="Times New Roman"/>
          <w:sz w:val="28"/>
          <w:szCs w:val="28"/>
        </w:rPr>
        <w:t>материально-технической базы, соответствующей действующим противопожарным пра</w:t>
      </w:r>
      <w:r w:rsidR="00071FE7" w:rsidRPr="00C71276">
        <w:rPr>
          <w:rFonts w:ascii="Times New Roman" w:hAnsi="Times New Roman" w:cs="Times New Roman"/>
          <w:sz w:val="28"/>
          <w:szCs w:val="28"/>
        </w:rPr>
        <w:t>вилам и нормам и обеспечивающей проведение всех видов дисциплинарной</w:t>
      </w:r>
      <w:r w:rsidR="005117C8" w:rsidRPr="00C71276">
        <w:rPr>
          <w:rFonts w:ascii="Times New Roman" w:hAnsi="Times New Roman" w:cs="Times New Roman"/>
          <w:sz w:val="28"/>
          <w:szCs w:val="28"/>
        </w:rPr>
        <w:t xml:space="preserve"> и</w:t>
      </w:r>
      <w:r w:rsidR="00071FE7" w:rsidRPr="00C71276">
        <w:rPr>
          <w:rFonts w:ascii="Times New Roman" w:hAnsi="Times New Roman" w:cs="Times New Roman"/>
          <w:sz w:val="28"/>
          <w:szCs w:val="28"/>
        </w:rPr>
        <w:t xml:space="preserve"> междисциплинарной подготовки, практической и научно-исследовательской работы обучающихся, предусмотренных учебным планом</w:t>
      </w:r>
      <w:bookmarkStart w:id="1" w:name="page25"/>
      <w:bookmarkEnd w:id="1"/>
      <w:r w:rsidR="00556C35" w:rsidRPr="00C71276">
        <w:rPr>
          <w:rFonts w:ascii="Times New Roman" w:hAnsi="Times New Roman" w:cs="Times New Roman"/>
          <w:sz w:val="28"/>
          <w:szCs w:val="28"/>
        </w:rPr>
        <w:t>.</w:t>
      </w:r>
    </w:p>
    <w:p w:rsidR="00BF595C" w:rsidRPr="00C71276" w:rsidRDefault="00BF595C" w:rsidP="00A70CF6">
      <w:pPr>
        <w:pStyle w:val="ConsPlusNormal"/>
        <w:ind w:firstLine="708"/>
        <w:jc w:val="both"/>
        <w:rPr>
          <w:rFonts w:ascii="Times New Roman" w:hAnsi="Times New Roman" w:cs="Times New Roman"/>
          <w:sz w:val="28"/>
          <w:szCs w:val="28"/>
        </w:rPr>
      </w:pPr>
    </w:p>
    <w:p w:rsidR="0079595F" w:rsidRPr="00C71276" w:rsidRDefault="0079595F" w:rsidP="00FF63A1">
      <w:pPr>
        <w:pStyle w:val="ConsPlusNormal"/>
        <w:ind w:firstLine="708"/>
        <w:jc w:val="center"/>
        <w:rPr>
          <w:rFonts w:ascii="Times New Roman" w:hAnsi="Times New Roman" w:cs="Times New Roman"/>
          <w:b/>
          <w:sz w:val="28"/>
          <w:szCs w:val="28"/>
        </w:rPr>
      </w:pPr>
      <w:r w:rsidRPr="00C71276">
        <w:rPr>
          <w:rFonts w:ascii="Times New Roman" w:hAnsi="Times New Roman" w:cs="Times New Roman"/>
          <w:b/>
          <w:sz w:val="28"/>
          <w:szCs w:val="28"/>
        </w:rPr>
        <w:t>Информационное и учебно-методическое обеспечение учебного процесса</w:t>
      </w:r>
    </w:p>
    <w:p w:rsidR="00FF63A1" w:rsidRPr="00C71276" w:rsidRDefault="00FF63A1" w:rsidP="00FF63A1">
      <w:pPr>
        <w:pStyle w:val="ConsPlusNormal"/>
        <w:ind w:firstLine="708"/>
        <w:jc w:val="center"/>
        <w:rPr>
          <w:rFonts w:ascii="Times New Roman" w:hAnsi="Times New Roman" w:cs="Times New Roman"/>
          <w:b/>
          <w:sz w:val="28"/>
          <w:szCs w:val="28"/>
        </w:rPr>
      </w:pPr>
    </w:p>
    <w:p w:rsidR="0079595F" w:rsidRPr="00C71276" w:rsidRDefault="0079595F" w:rsidP="00297453">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Перечень ресурсов информационно-телекоммуникационной сети «Интернет», необходимых для обеспечения учебного процесса по основной профессиональной образовательной программе высшего образования -  программе подготовки научно-педагогических кадров в аспирантуре по направлению подготовки</w:t>
      </w:r>
      <w:r w:rsidR="00B95B8C" w:rsidRPr="00C71276">
        <w:rPr>
          <w:rFonts w:ascii="Times New Roman" w:hAnsi="Times New Roman" w:cs="Times New Roman"/>
          <w:sz w:val="28"/>
          <w:szCs w:val="28"/>
        </w:rPr>
        <w:t xml:space="preserve"> 41.06.01 Политические науки и регионоведение</w:t>
      </w:r>
      <w:r w:rsidRPr="00C71276">
        <w:rPr>
          <w:rFonts w:ascii="Times New Roman" w:hAnsi="Times New Roman" w:cs="Times New Roman"/>
          <w:sz w:val="28"/>
          <w:szCs w:val="28"/>
        </w:rPr>
        <w:t xml:space="preserve"> (уровень подготовки кадров высшей квалификации) направленность программы «</w:t>
      </w:r>
      <w:r w:rsidR="00B95B8C" w:rsidRPr="00C71276">
        <w:rPr>
          <w:rFonts w:ascii="Times New Roman" w:hAnsi="Times New Roman" w:cs="Times New Roman"/>
          <w:sz w:val="28"/>
          <w:szCs w:val="28"/>
        </w:rPr>
        <w:t>Политические институты, процессы и технологии</w:t>
      </w:r>
      <w:r w:rsidRPr="00C71276">
        <w:rPr>
          <w:rFonts w:ascii="Times New Roman" w:hAnsi="Times New Roman" w:cs="Times New Roman"/>
          <w:sz w:val="28"/>
          <w:szCs w:val="28"/>
        </w:rPr>
        <w:t>»</w:t>
      </w:r>
    </w:p>
    <w:p w:rsidR="00FF63A1" w:rsidRPr="00C71276" w:rsidRDefault="0079595F" w:rsidP="00FF63A1">
      <w:pPr>
        <w:ind w:firstLine="709"/>
        <w:jc w:val="both"/>
        <w:rPr>
          <w:sz w:val="28"/>
          <w:szCs w:val="28"/>
        </w:rPr>
      </w:pPr>
      <w:r w:rsidRPr="00C71276">
        <w:rPr>
          <w:sz w:val="28"/>
          <w:szCs w:val="28"/>
        </w:rPr>
        <w:t>Каждый обучающийся в течение всего периода обучения обеспечен индивидуальным неограниченным доступом к электронно-библиотечным системам (электронным библиотекам):</w:t>
      </w:r>
    </w:p>
    <w:p w:rsidR="0079595F" w:rsidRPr="00C71276" w:rsidRDefault="0079595F" w:rsidP="00297453">
      <w:pPr>
        <w:pStyle w:val="a5"/>
        <w:numPr>
          <w:ilvl w:val="0"/>
          <w:numId w:val="47"/>
        </w:numPr>
        <w:tabs>
          <w:tab w:val="left" w:pos="284"/>
          <w:tab w:val="left" w:pos="426"/>
        </w:tabs>
        <w:spacing w:after="0" w:line="240" w:lineRule="auto"/>
        <w:ind w:left="0" w:firstLine="0"/>
        <w:contextualSpacing/>
        <w:rPr>
          <w:rFonts w:ascii="Times New Roman" w:hAnsi="Times New Roman" w:cs="Times New Roman"/>
          <w:sz w:val="28"/>
          <w:szCs w:val="28"/>
        </w:rPr>
      </w:pPr>
      <w:r w:rsidRPr="00C71276">
        <w:rPr>
          <w:rFonts w:ascii="Times New Roman" w:hAnsi="Times New Roman" w:cs="Times New Roman"/>
          <w:sz w:val="28"/>
          <w:szCs w:val="28"/>
        </w:rPr>
        <w:t xml:space="preserve">ЭБС </w:t>
      </w:r>
      <w:r w:rsidRPr="00C71276">
        <w:rPr>
          <w:rFonts w:ascii="Times New Roman" w:hAnsi="Times New Roman" w:cs="Times New Roman"/>
          <w:sz w:val="28"/>
          <w:szCs w:val="28"/>
          <w:lang w:val="en-US"/>
        </w:rPr>
        <w:t>IPRBooks</w:t>
      </w:r>
      <w:r w:rsidRPr="00C71276">
        <w:rPr>
          <w:rFonts w:ascii="Times New Roman" w:hAnsi="Times New Roman" w:cs="Times New Roman"/>
          <w:sz w:val="28"/>
          <w:szCs w:val="28"/>
        </w:rPr>
        <w:t xml:space="preserve">  Режим доступа: </w:t>
      </w:r>
      <w:hyperlink r:id="rId7" w:history="1">
        <w:r w:rsidR="004E20E7">
          <w:rPr>
            <w:rStyle w:val="ae"/>
            <w:rFonts w:ascii="Times New Roman" w:hAnsi="Times New Roman" w:cs="Times New Roman"/>
            <w:sz w:val="28"/>
            <w:szCs w:val="28"/>
          </w:rPr>
          <w:t>http://www.iprbookshop.ru</w:t>
        </w:r>
      </w:hyperlink>
    </w:p>
    <w:p w:rsidR="0079595F" w:rsidRPr="00C71276" w:rsidRDefault="0079595F" w:rsidP="00297453">
      <w:pPr>
        <w:pStyle w:val="a5"/>
        <w:numPr>
          <w:ilvl w:val="0"/>
          <w:numId w:val="47"/>
        </w:numPr>
        <w:tabs>
          <w:tab w:val="left" w:pos="284"/>
          <w:tab w:val="left" w:pos="426"/>
        </w:tabs>
        <w:spacing w:after="0" w:line="240" w:lineRule="auto"/>
        <w:ind w:left="0" w:firstLine="0"/>
        <w:contextualSpacing/>
        <w:rPr>
          <w:rFonts w:ascii="Times New Roman" w:hAnsi="Times New Roman" w:cs="Times New Roman"/>
          <w:sz w:val="28"/>
          <w:szCs w:val="28"/>
        </w:rPr>
      </w:pPr>
      <w:r w:rsidRPr="00C71276">
        <w:rPr>
          <w:rFonts w:ascii="Times New Roman" w:hAnsi="Times New Roman" w:cs="Times New Roman"/>
          <w:sz w:val="28"/>
          <w:szCs w:val="28"/>
        </w:rPr>
        <w:lastRenderedPageBreak/>
        <w:t xml:space="preserve">ЭБС издательства «Юрайт» Режим доступа: </w:t>
      </w:r>
      <w:hyperlink r:id="rId8" w:history="1">
        <w:r w:rsidR="004E20E7">
          <w:rPr>
            <w:rStyle w:val="ae"/>
            <w:rFonts w:ascii="Times New Roman" w:hAnsi="Times New Roman" w:cs="Times New Roman"/>
            <w:sz w:val="28"/>
            <w:szCs w:val="28"/>
          </w:rPr>
          <w:t>http://biblio-online.ru</w:t>
        </w:r>
      </w:hyperlink>
    </w:p>
    <w:p w:rsidR="0079595F" w:rsidRPr="00C71276" w:rsidRDefault="0079595F" w:rsidP="00297453">
      <w:pPr>
        <w:pStyle w:val="a5"/>
        <w:numPr>
          <w:ilvl w:val="0"/>
          <w:numId w:val="47"/>
        </w:numPr>
        <w:tabs>
          <w:tab w:val="left" w:pos="284"/>
          <w:tab w:val="left" w:pos="426"/>
        </w:tabs>
        <w:spacing w:after="0" w:line="240" w:lineRule="auto"/>
        <w:ind w:left="0" w:firstLine="0"/>
        <w:contextualSpacing/>
        <w:rPr>
          <w:rFonts w:ascii="Times New Roman" w:hAnsi="Times New Roman" w:cs="Times New Roman"/>
          <w:sz w:val="28"/>
          <w:szCs w:val="28"/>
        </w:rPr>
      </w:pPr>
      <w:r w:rsidRPr="00C71276">
        <w:rPr>
          <w:rFonts w:ascii="Times New Roman" w:hAnsi="Times New Roman" w:cs="Times New Roman"/>
          <w:sz w:val="28"/>
          <w:szCs w:val="28"/>
        </w:rPr>
        <w:t xml:space="preserve">Единое окно доступа к образовательным ресурсам. Режим доступа: </w:t>
      </w:r>
      <w:hyperlink r:id="rId9" w:history="1">
        <w:r w:rsidR="004E20E7">
          <w:rPr>
            <w:rStyle w:val="ae"/>
            <w:rFonts w:ascii="Times New Roman" w:hAnsi="Times New Roman" w:cs="Times New Roman"/>
            <w:sz w:val="28"/>
            <w:szCs w:val="28"/>
          </w:rPr>
          <w:t>http://window.edu.ru/</w:t>
        </w:r>
      </w:hyperlink>
    </w:p>
    <w:p w:rsidR="0079595F" w:rsidRPr="00C71276" w:rsidRDefault="0079595F" w:rsidP="00297453">
      <w:pPr>
        <w:pStyle w:val="a5"/>
        <w:numPr>
          <w:ilvl w:val="0"/>
          <w:numId w:val="47"/>
        </w:numPr>
        <w:tabs>
          <w:tab w:val="left" w:pos="284"/>
          <w:tab w:val="left" w:pos="426"/>
        </w:tabs>
        <w:spacing w:after="0" w:line="240" w:lineRule="auto"/>
        <w:ind w:left="0" w:firstLine="0"/>
        <w:contextualSpacing/>
        <w:rPr>
          <w:rFonts w:ascii="Times New Roman" w:hAnsi="Times New Roman" w:cs="Times New Roman"/>
          <w:sz w:val="28"/>
          <w:szCs w:val="28"/>
        </w:rPr>
      </w:pPr>
      <w:r w:rsidRPr="00C71276">
        <w:rPr>
          <w:rFonts w:ascii="Times New Roman" w:hAnsi="Times New Roman" w:cs="Times New Roman"/>
          <w:sz w:val="28"/>
          <w:szCs w:val="28"/>
        </w:rPr>
        <w:t xml:space="preserve">Научная электронная библиотека e-library.ru Режим доступа: </w:t>
      </w:r>
      <w:hyperlink r:id="rId10" w:history="1">
        <w:r w:rsidR="004E20E7">
          <w:rPr>
            <w:rStyle w:val="ae"/>
            <w:rFonts w:ascii="Times New Roman" w:hAnsi="Times New Roman" w:cs="Times New Roman"/>
            <w:sz w:val="28"/>
            <w:szCs w:val="28"/>
          </w:rPr>
          <w:t>http://elibrary.ru</w:t>
        </w:r>
      </w:hyperlink>
    </w:p>
    <w:p w:rsidR="0079595F" w:rsidRPr="00C71276" w:rsidRDefault="0079595F" w:rsidP="00297453">
      <w:pPr>
        <w:pStyle w:val="a5"/>
        <w:numPr>
          <w:ilvl w:val="0"/>
          <w:numId w:val="47"/>
        </w:numPr>
        <w:tabs>
          <w:tab w:val="left" w:pos="284"/>
          <w:tab w:val="left" w:pos="426"/>
        </w:tabs>
        <w:spacing w:after="0" w:line="240" w:lineRule="auto"/>
        <w:ind w:left="0" w:firstLine="0"/>
        <w:contextualSpacing/>
        <w:rPr>
          <w:rFonts w:ascii="Times New Roman" w:hAnsi="Times New Roman" w:cs="Times New Roman"/>
          <w:sz w:val="28"/>
          <w:szCs w:val="28"/>
        </w:rPr>
      </w:pPr>
      <w:r w:rsidRPr="00C71276">
        <w:rPr>
          <w:rFonts w:ascii="Times New Roman" w:hAnsi="Times New Roman" w:cs="Times New Roman"/>
          <w:sz w:val="28"/>
          <w:szCs w:val="28"/>
        </w:rPr>
        <w:t xml:space="preserve">Ресурсы издательства Elsevier Режим доступа:  </w:t>
      </w:r>
      <w:hyperlink r:id="rId11" w:history="1">
        <w:r w:rsidR="004E20E7">
          <w:rPr>
            <w:rStyle w:val="ae"/>
            <w:rFonts w:ascii="Times New Roman" w:hAnsi="Times New Roman" w:cs="Times New Roman"/>
            <w:sz w:val="28"/>
            <w:szCs w:val="28"/>
          </w:rPr>
          <w:t>http://www.sciencedirect.com</w:t>
        </w:r>
      </w:hyperlink>
    </w:p>
    <w:p w:rsidR="0079595F" w:rsidRPr="00C71276" w:rsidRDefault="0079595F" w:rsidP="00297453">
      <w:pPr>
        <w:pStyle w:val="a5"/>
        <w:numPr>
          <w:ilvl w:val="0"/>
          <w:numId w:val="47"/>
        </w:numPr>
        <w:tabs>
          <w:tab w:val="left" w:pos="284"/>
          <w:tab w:val="left" w:pos="426"/>
        </w:tabs>
        <w:spacing w:after="0" w:line="240" w:lineRule="auto"/>
        <w:ind w:left="0" w:firstLine="0"/>
        <w:contextualSpacing/>
        <w:rPr>
          <w:rFonts w:ascii="Times New Roman" w:hAnsi="Times New Roman" w:cs="Times New Roman"/>
          <w:sz w:val="28"/>
          <w:szCs w:val="28"/>
        </w:rPr>
      </w:pPr>
      <w:r w:rsidRPr="00C71276">
        <w:rPr>
          <w:rFonts w:ascii="Times New Roman" w:hAnsi="Times New Roman" w:cs="Times New Roman"/>
          <w:sz w:val="28"/>
          <w:szCs w:val="28"/>
        </w:rPr>
        <w:t xml:space="preserve">Федеральный портал «Российское образование» Режим доступа:  </w:t>
      </w:r>
      <w:hyperlink r:id="rId12" w:history="1">
        <w:r w:rsidR="002832B6">
          <w:rPr>
            <w:rStyle w:val="ae"/>
            <w:rFonts w:ascii="Times New Roman" w:hAnsi="Times New Roman" w:cs="Times New Roman"/>
            <w:sz w:val="28"/>
            <w:szCs w:val="28"/>
          </w:rPr>
          <w:t>www.edu.ru</w:t>
        </w:r>
      </w:hyperlink>
    </w:p>
    <w:p w:rsidR="0079595F" w:rsidRPr="00C71276" w:rsidRDefault="0079595F" w:rsidP="00297453">
      <w:pPr>
        <w:pStyle w:val="a5"/>
        <w:numPr>
          <w:ilvl w:val="0"/>
          <w:numId w:val="47"/>
        </w:numPr>
        <w:tabs>
          <w:tab w:val="left" w:pos="284"/>
          <w:tab w:val="left" w:pos="426"/>
        </w:tabs>
        <w:spacing w:after="0" w:line="240" w:lineRule="auto"/>
        <w:ind w:left="0" w:firstLine="0"/>
        <w:contextualSpacing/>
        <w:rPr>
          <w:rFonts w:ascii="Times New Roman" w:hAnsi="Times New Roman" w:cs="Times New Roman"/>
          <w:sz w:val="28"/>
          <w:szCs w:val="28"/>
        </w:rPr>
      </w:pPr>
      <w:r w:rsidRPr="00C71276">
        <w:rPr>
          <w:rFonts w:ascii="Times New Roman" w:hAnsi="Times New Roman" w:cs="Times New Roman"/>
          <w:sz w:val="28"/>
          <w:szCs w:val="28"/>
        </w:rPr>
        <w:t xml:space="preserve">Журналы Кембриджского университета Режим доступа: </w:t>
      </w:r>
      <w:hyperlink r:id="rId13" w:history="1">
        <w:r w:rsidR="004E20E7">
          <w:rPr>
            <w:rStyle w:val="ae"/>
            <w:rFonts w:ascii="Times New Roman" w:hAnsi="Times New Roman" w:cs="Times New Roman"/>
            <w:sz w:val="28"/>
            <w:szCs w:val="28"/>
          </w:rPr>
          <w:t>http://journals.cambridge.org</w:t>
        </w:r>
      </w:hyperlink>
    </w:p>
    <w:p w:rsidR="0079595F" w:rsidRPr="00C71276" w:rsidRDefault="0079595F" w:rsidP="00297453">
      <w:pPr>
        <w:pStyle w:val="a5"/>
        <w:numPr>
          <w:ilvl w:val="0"/>
          <w:numId w:val="47"/>
        </w:numPr>
        <w:tabs>
          <w:tab w:val="left" w:pos="284"/>
          <w:tab w:val="left" w:pos="426"/>
        </w:tabs>
        <w:spacing w:after="0" w:line="240" w:lineRule="auto"/>
        <w:ind w:left="0" w:firstLine="0"/>
        <w:contextualSpacing/>
        <w:rPr>
          <w:rFonts w:ascii="Times New Roman" w:hAnsi="Times New Roman" w:cs="Times New Roman"/>
          <w:sz w:val="28"/>
          <w:szCs w:val="28"/>
        </w:rPr>
      </w:pPr>
      <w:r w:rsidRPr="00C71276">
        <w:rPr>
          <w:rFonts w:ascii="Times New Roman" w:hAnsi="Times New Roman" w:cs="Times New Roman"/>
          <w:sz w:val="28"/>
          <w:szCs w:val="28"/>
        </w:rPr>
        <w:t xml:space="preserve">Журналы Оксфордского университета Режим доступа:  </w:t>
      </w:r>
      <w:hyperlink r:id="rId14" w:history="1">
        <w:r w:rsidR="004E20E7">
          <w:rPr>
            <w:rStyle w:val="ae"/>
            <w:rFonts w:ascii="Times New Roman" w:hAnsi="Times New Roman" w:cs="Times New Roman"/>
            <w:sz w:val="28"/>
            <w:szCs w:val="28"/>
          </w:rPr>
          <w:t>http://www.oxfordjoumals.org</w:t>
        </w:r>
      </w:hyperlink>
    </w:p>
    <w:p w:rsidR="0079595F" w:rsidRPr="00C71276" w:rsidRDefault="0079595F" w:rsidP="00297453">
      <w:pPr>
        <w:pStyle w:val="a5"/>
        <w:numPr>
          <w:ilvl w:val="0"/>
          <w:numId w:val="47"/>
        </w:numPr>
        <w:tabs>
          <w:tab w:val="left" w:pos="284"/>
          <w:tab w:val="left" w:pos="426"/>
        </w:tabs>
        <w:spacing w:after="0" w:line="240" w:lineRule="auto"/>
        <w:ind w:left="0" w:firstLine="0"/>
        <w:contextualSpacing/>
        <w:rPr>
          <w:rFonts w:ascii="Times New Roman" w:hAnsi="Times New Roman" w:cs="Times New Roman"/>
          <w:sz w:val="28"/>
          <w:szCs w:val="28"/>
        </w:rPr>
      </w:pPr>
      <w:r w:rsidRPr="00C71276">
        <w:rPr>
          <w:rFonts w:ascii="Times New Roman" w:hAnsi="Times New Roman" w:cs="Times New Roman"/>
          <w:sz w:val="28"/>
          <w:szCs w:val="28"/>
        </w:rPr>
        <w:t xml:space="preserve">Словари и энциклопедии на Академике Режим доступа: </w:t>
      </w:r>
      <w:hyperlink r:id="rId15" w:history="1">
        <w:r w:rsidR="004E20E7">
          <w:rPr>
            <w:rStyle w:val="ae"/>
            <w:rFonts w:ascii="Times New Roman" w:hAnsi="Times New Roman" w:cs="Times New Roman"/>
            <w:sz w:val="28"/>
            <w:szCs w:val="28"/>
          </w:rPr>
          <w:t>http://dic.academic.ru/</w:t>
        </w:r>
      </w:hyperlink>
    </w:p>
    <w:p w:rsidR="0079595F" w:rsidRPr="00C71276" w:rsidRDefault="0079595F" w:rsidP="00297453">
      <w:pPr>
        <w:pStyle w:val="a5"/>
        <w:numPr>
          <w:ilvl w:val="0"/>
          <w:numId w:val="47"/>
        </w:numPr>
        <w:tabs>
          <w:tab w:val="left" w:pos="284"/>
          <w:tab w:val="left" w:pos="426"/>
        </w:tabs>
        <w:spacing w:after="0" w:line="240" w:lineRule="auto"/>
        <w:ind w:left="0" w:firstLine="0"/>
        <w:contextualSpacing/>
        <w:rPr>
          <w:rFonts w:ascii="Times New Roman" w:hAnsi="Times New Roman" w:cs="Times New Roman"/>
          <w:sz w:val="28"/>
          <w:szCs w:val="28"/>
        </w:rPr>
      </w:pPr>
      <w:r w:rsidRPr="00C71276">
        <w:rPr>
          <w:rFonts w:ascii="Times New Roman" w:hAnsi="Times New Roman" w:cs="Times New Roman"/>
          <w:sz w:val="28"/>
          <w:szCs w:val="28"/>
        </w:rPr>
        <w:t xml:space="preserve">Сайт Библиотеки по естественным наукам Российской академии наук. Режим доступа: </w:t>
      </w:r>
      <w:hyperlink r:id="rId16" w:history="1">
        <w:r w:rsidR="004E20E7">
          <w:rPr>
            <w:rStyle w:val="ae"/>
            <w:rFonts w:ascii="Times New Roman" w:hAnsi="Times New Roman" w:cs="Times New Roman"/>
            <w:sz w:val="28"/>
            <w:szCs w:val="28"/>
          </w:rPr>
          <w:t>http://www.benran.ru</w:t>
        </w:r>
      </w:hyperlink>
    </w:p>
    <w:p w:rsidR="0079595F" w:rsidRPr="00C71276" w:rsidRDefault="0079595F" w:rsidP="00297453">
      <w:pPr>
        <w:pStyle w:val="a5"/>
        <w:numPr>
          <w:ilvl w:val="0"/>
          <w:numId w:val="47"/>
        </w:numPr>
        <w:tabs>
          <w:tab w:val="left" w:pos="284"/>
          <w:tab w:val="left" w:pos="426"/>
        </w:tabs>
        <w:spacing w:after="0" w:line="240" w:lineRule="auto"/>
        <w:ind w:left="0" w:firstLine="0"/>
        <w:contextualSpacing/>
        <w:rPr>
          <w:rFonts w:ascii="Times New Roman" w:hAnsi="Times New Roman" w:cs="Times New Roman"/>
          <w:sz w:val="28"/>
          <w:szCs w:val="28"/>
        </w:rPr>
      </w:pPr>
      <w:r w:rsidRPr="00C71276">
        <w:rPr>
          <w:rFonts w:ascii="Times New Roman" w:hAnsi="Times New Roman" w:cs="Times New Roman"/>
          <w:sz w:val="28"/>
          <w:szCs w:val="28"/>
        </w:rPr>
        <w:t xml:space="preserve">Сайт Госкомстата РФ. Режим доступа: </w:t>
      </w:r>
      <w:hyperlink r:id="rId17" w:history="1">
        <w:r w:rsidR="004E20E7">
          <w:rPr>
            <w:rStyle w:val="ae"/>
            <w:rFonts w:ascii="Times New Roman" w:hAnsi="Times New Roman" w:cs="Times New Roman"/>
            <w:sz w:val="28"/>
            <w:szCs w:val="28"/>
          </w:rPr>
          <w:t>http://www.gks.ru</w:t>
        </w:r>
      </w:hyperlink>
    </w:p>
    <w:p w:rsidR="0079595F" w:rsidRPr="00C71276" w:rsidRDefault="0079595F" w:rsidP="00297453">
      <w:pPr>
        <w:pStyle w:val="a5"/>
        <w:numPr>
          <w:ilvl w:val="0"/>
          <w:numId w:val="47"/>
        </w:numPr>
        <w:tabs>
          <w:tab w:val="left" w:pos="284"/>
          <w:tab w:val="left" w:pos="426"/>
        </w:tabs>
        <w:spacing w:after="0" w:line="240" w:lineRule="auto"/>
        <w:ind w:left="0" w:firstLine="0"/>
        <w:contextualSpacing/>
        <w:rPr>
          <w:rFonts w:ascii="Times New Roman" w:hAnsi="Times New Roman" w:cs="Times New Roman"/>
          <w:sz w:val="28"/>
          <w:szCs w:val="28"/>
        </w:rPr>
      </w:pPr>
      <w:r w:rsidRPr="00C71276">
        <w:rPr>
          <w:rFonts w:ascii="Times New Roman" w:hAnsi="Times New Roman" w:cs="Times New Roman"/>
          <w:sz w:val="28"/>
          <w:szCs w:val="28"/>
        </w:rPr>
        <w:t xml:space="preserve">Сайт Российской государственной библиотеки. Режим доступа: </w:t>
      </w:r>
      <w:hyperlink r:id="rId18" w:history="1">
        <w:r w:rsidR="004E20E7">
          <w:rPr>
            <w:rStyle w:val="ae"/>
            <w:rFonts w:ascii="Times New Roman" w:hAnsi="Times New Roman" w:cs="Times New Roman"/>
            <w:sz w:val="28"/>
            <w:szCs w:val="28"/>
          </w:rPr>
          <w:t>http://diss.rsl.ru</w:t>
        </w:r>
      </w:hyperlink>
    </w:p>
    <w:p w:rsidR="0079595F" w:rsidRPr="00C71276" w:rsidRDefault="0079595F" w:rsidP="00297453">
      <w:pPr>
        <w:pStyle w:val="a5"/>
        <w:numPr>
          <w:ilvl w:val="0"/>
          <w:numId w:val="47"/>
        </w:numPr>
        <w:tabs>
          <w:tab w:val="left" w:pos="284"/>
          <w:tab w:val="left" w:pos="426"/>
        </w:tabs>
        <w:spacing w:after="0" w:line="240" w:lineRule="auto"/>
        <w:ind w:left="0" w:firstLine="0"/>
        <w:contextualSpacing/>
        <w:rPr>
          <w:rFonts w:ascii="Times New Roman" w:hAnsi="Times New Roman" w:cs="Times New Roman"/>
          <w:sz w:val="28"/>
          <w:szCs w:val="28"/>
        </w:rPr>
      </w:pPr>
      <w:r w:rsidRPr="00C71276">
        <w:rPr>
          <w:rFonts w:ascii="Times New Roman" w:hAnsi="Times New Roman" w:cs="Times New Roman"/>
          <w:sz w:val="28"/>
          <w:szCs w:val="28"/>
        </w:rPr>
        <w:t xml:space="preserve">Базы данных по законодательству Российской Федерации. Режим доступа:  </w:t>
      </w:r>
      <w:hyperlink r:id="rId19" w:history="1">
        <w:r w:rsidR="004E20E7">
          <w:rPr>
            <w:rStyle w:val="ae"/>
            <w:rFonts w:ascii="Times New Roman" w:hAnsi="Times New Roman" w:cs="Times New Roman"/>
            <w:sz w:val="28"/>
            <w:szCs w:val="28"/>
          </w:rPr>
          <w:t>http://ru.spinform.ru</w:t>
        </w:r>
      </w:hyperlink>
    </w:p>
    <w:p w:rsidR="0079595F" w:rsidRPr="00C71276" w:rsidRDefault="0079595F" w:rsidP="00297453">
      <w:pPr>
        <w:pStyle w:val="ConsPlusNormal"/>
        <w:ind w:firstLine="708"/>
        <w:jc w:val="both"/>
        <w:rPr>
          <w:rFonts w:ascii="Times New Roman" w:hAnsi="Times New Roman" w:cs="Times New Roman"/>
          <w:sz w:val="28"/>
          <w:szCs w:val="28"/>
        </w:rPr>
      </w:pPr>
      <w:r w:rsidRPr="00C71276">
        <w:rPr>
          <w:rFonts w:ascii="Times New Roman" w:hAnsi="Times New Roman" w:cs="Times New Roman"/>
          <w:sz w:val="28"/>
          <w:szCs w:val="28"/>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Академии, как на территории Академии, так и вне ее.</w:t>
      </w:r>
    </w:p>
    <w:p w:rsidR="0079595F" w:rsidRPr="00C71276" w:rsidRDefault="0079595F" w:rsidP="00FF63A1">
      <w:pPr>
        <w:widowControl w:val="0"/>
        <w:overflowPunct w:val="0"/>
        <w:autoSpaceDE w:val="0"/>
        <w:autoSpaceDN w:val="0"/>
        <w:adjustRightInd w:val="0"/>
        <w:ind w:firstLine="708"/>
        <w:jc w:val="both"/>
        <w:rPr>
          <w:sz w:val="28"/>
          <w:szCs w:val="28"/>
        </w:rPr>
      </w:pPr>
      <w:r w:rsidRPr="00C71276">
        <w:rPr>
          <w:sz w:val="28"/>
          <w:szCs w:val="28"/>
        </w:rPr>
        <w:t xml:space="preserve">Академия имеет высокоскоростной безлимитный доступ в сеть «Интернет», что обеспечивает обучающимся и преподавателям свободное пользование информационными ресурсами. </w:t>
      </w:r>
    </w:p>
    <w:p w:rsidR="0079595F" w:rsidRPr="00C71276" w:rsidRDefault="0079595F" w:rsidP="00297453">
      <w:pPr>
        <w:widowControl w:val="0"/>
        <w:numPr>
          <w:ilvl w:val="1"/>
          <w:numId w:val="2"/>
        </w:numPr>
        <w:tabs>
          <w:tab w:val="clear" w:pos="1440"/>
          <w:tab w:val="num" w:pos="1008"/>
        </w:tabs>
        <w:overflowPunct w:val="0"/>
        <w:autoSpaceDE w:val="0"/>
        <w:autoSpaceDN w:val="0"/>
        <w:adjustRightInd w:val="0"/>
        <w:ind w:left="0" w:firstLine="710"/>
        <w:jc w:val="both"/>
        <w:rPr>
          <w:sz w:val="28"/>
          <w:szCs w:val="28"/>
        </w:rPr>
      </w:pPr>
      <w:r w:rsidRPr="00C71276">
        <w:rPr>
          <w:sz w:val="28"/>
          <w:szCs w:val="28"/>
        </w:rPr>
        <w:t xml:space="preserve">Академии проводятся видеоконференции через сеть «Интернет», в том числе общероссийского и международного уровня. </w:t>
      </w:r>
    </w:p>
    <w:p w:rsidR="0079595F" w:rsidRPr="00C71276" w:rsidRDefault="0079595F" w:rsidP="00297453">
      <w:pPr>
        <w:pStyle w:val="21"/>
        <w:spacing w:line="240" w:lineRule="auto"/>
        <w:ind w:left="0" w:firstLine="708"/>
        <w:jc w:val="both"/>
        <w:rPr>
          <w:sz w:val="28"/>
          <w:szCs w:val="28"/>
        </w:rPr>
      </w:pPr>
      <w:r w:rsidRPr="00C71276">
        <w:rPr>
          <w:sz w:val="28"/>
          <w:szCs w:val="28"/>
        </w:rPr>
        <w:t xml:space="preserve">Общий фонд библиотеки </w:t>
      </w:r>
      <w:r w:rsidR="00FF63A1" w:rsidRPr="00C71276">
        <w:rPr>
          <w:sz w:val="28"/>
          <w:szCs w:val="28"/>
        </w:rPr>
        <w:t>90177</w:t>
      </w:r>
      <w:r w:rsidRPr="00C71276">
        <w:rPr>
          <w:sz w:val="28"/>
          <w:szCs w:val="28"/>
        </w:rPr>
        <w:t xml:space="preserve"> экз.  Из них</w:t>
      </w:r>
      <w:r w:rsidR="00FF63A1" w:rsidRPr="00C71276">
        <w:rPr>
          <w:sz w:val="28"/>
          <w:szCs w:val="28"/>
        </w:rPr>
        <w:t xml:space="preserve"> печатные</w:t>
      </w:r>
      <w:r w:rsidRPr="00C71276">
        <w:rPr>
          <w:sz w:val="28"/>
          <w:szCs w:val="28"/>
        </w:rPr>
        <w:t xml:space="preserve"> издания 37 </w:t>
      </w:r>
      <w:r w:rsidR="00FF63A1" w:rsidRPr="00C71276">
        <w:rPr>
          <w:sz w:val="28"/>
          <w:szCs w:val="28"/>
        </w:rPr>
        <w:t>507</w:t>
      </w:r>
      <w:r w:rsidRPr="00C71276">
        <w:rPr>
          <w:sz w:val="28"/>
          <w:szCs w:val="28"/>
        </w:rPr>
        <w:t xml:space="preserve"> экз.,</w:t>
      </w:r>
      <w:r w:rsidRPr="00C71276">
        <w:rPr>
          <w:b/>
          <w:sz w:val="28"/>
          <w:szCs w:val="28"/>
        </w:rPr>
        <w:t xml:space="preserve"> </w:t>
      </w:r>
      <w:r w:rsidR="00FF63A1" w:rsidRPr="00C71276">
        <w:rPr>
          <w:sz w:val="28"/>
          <w:szCs w:val="28"/>
        </w:rPr>
        <w:t>52</w:t>
      </w:r>
      <w:r w:rsidRPr="00C71276">
        <w:rPr>
          <w:sz w:val="28"/>
          <w:szCs w:val="28"/>
        </w:rPr>
        <w:t xml:space="preserve"> </w:t>
      </w:r>
      <w:r w:rsidR="00FF63A1" w:rsidRPr="00C71276">
        <w:rPr>
          <w:sz w:val="28"/>
          <w:szCs w:val="28"/>
        </w:rPr>
        <w:t>792</w:t>
      </w:r>
      <w:r w:rsidRPr="00C71276">
        <w:rPr>
          <w:sz w:val="28"/>
          <w:szCs w:val="28"/>
        </w:rPr>
        <w:t xml:space="preserve"> экз. – электронные издания (</w:t>
      </w:r>
      <w:r w:rsidR="00FF63A1" w:rsidRPr="00C71276">
        <w:rPr>
          <w:sz w:val="28"/>
          <w:szCs w:val="28"/>
        </w:rPr>
        <w:t>локальные, удаленные</w:t>
      </w:r>
      <w:r w:rsidRPr="00C71276">
        <w:rPr>
          <w:sz w:val="28"/>
          <w:szCs w:val="28"/>
        </w:rPr>
        <w:t xml:space="preserve">). Из них Структурный </w:t>
      </w:r>
      <w:r w:rsidR="00FF63A1" w:rsidRPr="00C71276">
        <w:rPr>
          <w:sz w:val="28"/>
          <w:szCs w:val="28"/>
        </w:rPr>
        <w:t>фонд</w:t>
      </w:r>
      <w:r w:rsidRPr="00C71276">
        <w:rPr>
          <w:sz w:val="28"/>
          <w:szCs w:val="28"/>
        </w:rPr>
        <w:t xml:space="preserve"> библиоте</w:t>
      </w:r>
      <w:r w:rsidR="00FF63A1" w:rsidRPr="00C71276">
        <w:rPr>
          <w:sz w:val="28"/>
          <w:szCs w:val="28"/>
        </w:rPr>
        <w:t>ки</w:t>
      </w:r>
      <w:r w:rsidRPr="00C71276">
        <w:rPr>
          <w:sz w:val="28"/>
          <w:szCs w:val="28"/>
        </w:rPr>
        <w:t xml:space="preserve"> академии</w:t>
      </w:r>
      <w:r w:rsidR="00FF63A1" w:rsidRPr="00C71276">
        <w:rPr>
          <w:sz w:val="28"/>
          <w:szCs w:val="28"/>
        </w:rPr>
        <w:t xml:space="preserve"> составляет</w:t>
      </w:r>
      <w:r w:rsidRPr="00C71276">
        <w:rPr>
          <w:sz w:val="28"/>
          <w:szCs w:val="28"/>
        </w:rPr>
        <w:t>:</w:t>
      </w:r>
    </w:p>
    <w:p w:rsidR="0079595F" w:rsidRPr="00C71276" w:rsidRDefault="0079595F" w:rsidP="00297453">
      <w:pPr>
        <w:jc w:val="both"/>
        <w:rPr>
          <w:sz w:val="28"/>
          <w:szCs w:val="28"/>
        </w:rPr>
      </w:pPr>
      <w:r w:rsidRPr="00C71276">
        <w:rPr>
          <w:bCs/>
          <w:sz w:val="28"/>
          <w:szCs w:val="28"/>
        </w:rPr>
        <w:t>По типам издания</w:t>
      </w:r>
      <w:r w:rsidRPr="00C71276">
        <w:rPr>
          <w:sz w:val="28"/>
          <w:szCs w:val="28"/>
        </w:rPr>
        <w:t xml:space="preserve"> - научная литература –</w:t>
      </w:r>
      <w:r w:rsidR="00FF63A1" w:rsidRPr="00C71276">
        <w:rPr>
          <w:sz w:val="28"/>
          <w:szCs w:val="28"/>
        </w:rPr>
        <w:t xml:space="preserve"> 27 225</w:t>
      </w:r>
      <w:r w:rsidRPr="00C71276">
        <w:rPr>
          <w:sz w:val="28"/>
          <w:szCs w:val="28"/>
        </w:rPr>
        <w:t xml:space="preserve"> экз., учебная – </w:t>
      </w:r>
      <w:r w:rsidR="00FF63A1" w:rsidRPr="00C71276">
        <w:rPr>
          <w:sz w:val="28"/>
          <w:szCs w:val="28"/>
        </w:rPr>
        <w:t>43160</w:t>
      </w:r>
      <w:r w:rsidRPr="00C71276">
        <w:rPr>
          <w:sz w:val="28"/>
          <w:szCs w:val="28"/>
        </w:rPr>
        <w:t xml:space="preserve"> экз.,  учебно-методическая – </w:t>
      </w:r>
      <w:r w:rsidR="00FF63A1" w:rsidRPr="00C71276">
        <w:rPr>
          <w:sz w:val="28"/>
          <w:szCs w:val="28"/>
        </w:rPr>
        <w:t>12406</w:t>
      </w:r>
      <w:r w:rsidRPr="00C71276">
        <w:rPr>
          <w:sz w:val="28"/>
          <w:szCs w:val="28"/>
        </w:rPr>
        <w:t xml:space="preserve"> экз., художественная литература – </w:t>
      </w:r>
      <w:r w:rsidR="00FF63A1" w:rsidRPr="00C71276">
        <w:rPr>
          <w:sz w:val="28"/>
          <w:szCs w:val="28"/>
        </w:rPr>
        <w:t>3115</w:t>
      </w:r>
      <w:r w:rsidRPr="00C71276">
        <w:rPr>
          <w:sz w:val="28"/>
          <w:szCs w:val="28"/>
        </w:rPr>
        <w:t xml:space="preserve"> экз.</w:t>
      </w:r>
    </w:p>
    <w:p w:rsidR="0079595F" w:rsidRPr="00C71276" w:rsidRDefault="0079595F" w:rsidP="00297453">
      <w:pPr>
        <w:jc w:val="both"/>
        <w:rPr>
          <w:sz w:val="28"/>
          <w:szCs w:val="28"/>
        </w:rPr>
      </w:pPr>
      <w:r w:rsidRPr="00C71276">
        <w:rPr>
          <w:bCs/>
          <w:sz w:val="28"/>
          <w:szCs w:val="28"/>
        </w:rPr>
        <w:t xml:space="preserve">По видам </w:t>
      </w:r>
      <w:r w:rsidR="00FF63A1" w:rsidRPr="00C71276">
        <w:rPr>
          <w:bCs/>
          <w:sz w:val="28"/>
          <w:szCs w:val="28"/>
        </w:rPr>
        <w:t xml:space="preserve">печатных </w:t>
      </w:r>
      <w:r w:rsidRPr="00C71276">
        <w:rPr>
          <w:bCs/>
          <w:sz w:val="28"/>
          <w:szCs w:val="28"/>
        </w:rPr>
        <w:t>издани</w:t>
      </w:r>
      <w:r w:rsidR="00FF63A1" w:rsidRPr="00C71276">
        <w:rPr>
          <w:bCs/>
          <w:sz w:val="28"/>
          <w:szCs w:val="28"/>
        </w:rPr>
        <w:t>й</w:t>
      </w:r>
      <w:r w:rsidRPr="00C71276">
        <w:rPr>
          <w:sz w:val="28"/>
          <w:szCs w:val="28"/>
        </w:rPr>
        <w:t xml:space="preserve"> – книги</w:t>
      </w:r>
      <w:r w:rsidR="00FF63A1" w:rsidRPr="00C71276">
        <w:rPr>
          <w:sz w:val="28"/>
          <w:szCs w:val="28"/>
        </w:rPr>
        <w:t xml:space="preserve"> и брошюры</w:t>
      </w:r>
      <w:r w:rsidRPr="00C71276">
        <w:rPr>
          <w:sz w:val="28"/>
          <w:szCs w:val="28"/>
        </w:rPr>
        <w:t xml:space="preserve"> – </w:t>
      </w:r>
      <w:r w:rsidR="00FF63A1" w:rsidRPr="00C71276">
        <w:rPr>
          <w:sz w:val="28"/>
          <w:szCs w:val="28"/>
        </w:rPr>
        <w:t>30174 экз., периодические издания  - 5459экз.</w:t>
      </w:r>
    </w:p>
    <w:p w:rsidR="0079595F" w:rsidRPr="00C71276" w:rsidRDefault="0079595F" w:rsidP="00297453">
      <w:pPr>
        <w:widowControl w:val="0"/>
        <w:overflowPunct w:val="0"/>
        <w:autoSpaceDE w:val="0"/>
        <w:autoSpaceDN w:val="0"/>
        <w:adjustRightInd w:val="0"/>
        <w:ind w:firstLine="708"/>
        <w:jc w:val="both"/>
        <w:rPr>
          <w:sz w:val="28"/>
          <w:szCs w:val="28"/>
          <w:highlight w:val="yellow"/>
        </w:rPr>
      </w:pPr>
      <w:r w:rsidRPr="00C71276">
        <w:rPr>
          <w:sz w:val="28"/>
          <w:szCs w:val="28"/>
        </w:rPr>
        <w:t xml:space="preserve"> Ежегодно Академия выписывает более 100 наименований российских (федеральных и региональных) журналов, в том числе на электронных носителях</w:t>
      </w:r>
      <w:r w:rsidRPr="00C71276">
        <w:rPr>
          <w:sz w:val="22"/>
          <w:szCs w:val="22"/>
        </w:rPr>
        <w:t xml:space="preserve"> </w:t>
      </w:r>
      <w:r w:rsidRPr="00C71276">
        <w:rPr>
          <w:sz w:val="28"/>
          <w:szCs w:val="28"/>
        </w:rPr>
        <w:t>(по договору с «</w:t>
      </w:r>
      <w:r w:rsidRPr="00C71276">
        <w:rPr>
          <w:sz w:val="28"/>
          <w:szCs w:val="28"/>
          <w:lang w:val="en-US"/>
        </w:rPr>
        <w:t>IPRbooks</w:t>
      </w:r>
      <w:r w:rsidRPr="00C71276">
        <w:rPr>
          <w:sz w:val="28"/>
          <w:szCs w:val="28"/>
        </w:rPr>
        <w:t xml:space="preserve">»).  Из них более 50% наименований включено Высшей аттестационной комиссией в перечень российских рецензируемых научных журналов, в которых должны быть опубликованы основные научные результаты диссертаций на соискание ученых степеней доктора и </w:t>
      </w:r>
      <w:r w:rsidRPr="00C71276">
        <w:rPr>
          <w:sz w:val="28"/>
          <w:szCs w:val="28"/>
        </w:rPr>
        <w:lastRenderedPageBreak/>
        <w:t xml:space="preserve">кандидата наук. Библиотека Академии располагает следующими периодическими изданиями по профилю образовательной программы: </w:t>
      </w:r>
      <w:r w:rsidR="004F4BEA" w:rsidRPr="00C71276">
        <w:rPr>
          <w:sz w:val="28"/>
          <w:szCs w:val="28"/>
        </w:rPr>
        <w:t>«Российская газета», «Вопросы философии», «Полис», «Социологические исследования»</w:t>
      </w:r>
    </w:p>
    <w:p w:rsidR="0079595F" w:rsidRPr="00C71276" w:rsidRDefault="0079595F" w:rsidP="0079595F">
      <w:pPr>
        <w:spacing w:line="276" w:lineRule="auto"/>
        <w:jc w:val="center"/>
        <w:rPr>
          <w:b/>
          <w:sz w:val="28"/>
          <w:szCs w:val="28"/>
        </w:rPr>
      </w:pPr>
    </w:p>
    <w:p w:rsidR="0079595F" w:rsidRPr="00C71276" w:rsidRDefault="0079595F" w:rsidP="0079595F">
      <w:pPr>
        <w:spacing w:line="276" w:lineRule="auto"/>
        <w:jc w:val="center"/>
        <w:rPr>
          <w:b/>
          <w:sz w:val="28"/>
          <w:szCs w:val="28"/>
        </w:rPr>
      </w:pPr>
      <w:r w:rsidRPr="00C71276">
        <w:rPr>
          <w:b/>
          <w:sz w:val="28"/>
          <w:szCs w:val="28"/>
        </w:rPr>
        <w:t>Электронная информационно-образовательная среда</w:t>
      </w:r>
    </w:p>
    <w:p w:rsidR="0079595F" w:rsidRPr="00C71276" w:rsidRDefault="0079595F" w:rsidP="0079595F">
      <w:pPr>
        <w:spacing w:line="276" w:lineRule="auto"/>
        <w:ind w:firstLine="709"/>
        <w:jc w:val="both"/>
        <w:rPr>
          <w:sz w:val="28"/>
          <w:szCs w:val="28"/>
        </w:rPr>
      </w:pPr>
    </w:p>
    <w:p w:rsidR="0079595F" w:rsidRPr="00C71276" w:rsidRDefault="0079595F" w:rsidP="00297453">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 xml:space="preserve">В соответствии с требованиями (п.7.1.2) ФГОС ВО в </w:t>
      </w:r>
      <w:r w:rsidRPr="00C71276">
        <w:rPr>
          <w:rFonts w:ascii="Times New Roman" w:eastAsia="Courier New" w:hAnsi="Times New Roman" w:cs="Times New Roman"/>
          <w:noProof/>
          <w:sz w:val="28"/>
          <w:szCs w:val="28"/>
          <w:lang w:bidi="ru-RU"/>
        </w:rPr>
        <w:t>Частном учреждении образовательной организации высшего образования "Омская гуманитарная академия" к</w:t>
      </w:r>
      <w:r w:rsidRPr="00C71276">
        <w:rPr>
          <w:rFonts w:ascii="Times New Roman" w:hAnsi="Times New Roman" w:cs="Times New Roman"/>
          <w:sz w:val="28"/>
          <w:szCs w:val="28"/>
        </w:rPr>
        <w:t>аждый обучающийся в течение всего периода обучения обеспечен индивидуальным неограниченным доступом к нескольким электронно-библиотечным системам (электронным библиотекам)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Академии, так и вне ее.</w:t>
      </w:r>
    </w:p>
    <w:p w:rsidR="0079595F" w:rsidRPr="00C71276" w:rsidRDefault="0079595F" w:rsidP="00297453">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Электронная информационно-образовательная среда Академии (далее – ЭИОС) обеспечивает:</w:t>
      </w:r>
    </w:p>
    <w:p w:rsidR="0079595F" w:rsidRPr="00C71276" w:rsidRDefault="0079595F" w:rsidP="00297453">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79595F" w:rsidRPr="00C71276" w:rsidRDefault="0079595F" w:rsidP="00297453">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595F" w:rsidRPr="00C71276" w:rsidRDefault="0079595F" w:rsidP="00297453">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595F" w:rsidRPr="00C71276" w:rsidRDefault="0079595F" w:rsidP="00297453">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595F" w:rsidRPr="00C71276" w:rsidRDefault="0079595F" w:rsidP="00297453">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595F" w:rsidRPr="00C71276" w:rsidRDefault="0079595F" w:rsidP="00297453">
      <w:pPr>
        <w:ind w:right="1" w:firstLine="540"/>
        <w:contextualSpacing/>
        <w:jc w:val="both"/>
        <w:rPr>
          <w:sz w:val="28"/>
          <w:szCs w:val="28"/>
        </w:rPr>
      </w:pPr>
      <w:r w:rsidRPr="00C71276">
        <w:rPr>
          <w:sz w:val="28"/>
          <w:szCs w:val="28"/>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79595F" w:rsidRPr="00C71276" w:rsidRDefault="0079595F" w:rsidP="00297453">
      <w:pPr>
        <w:ind w:firstLine="360"/>
        <w:jc w:val="both"/>
        <w:rPr>
          <w:sz w:val="28"/>
          <w:szCs w:val="28"/>
        </w:rPr>
      </w:pPr>
      <w:r w:rsidRPr="00C71276">
        <w:rPr>
          <w:sz w:val="28"/>
          <w:szCs w:val="28"/>
        </w:rPr>
        <w:t xml:space="preserve">Электронная информационно-образовательная среда Академии создана на платформе </w:t>
      </w:r>
      <w:r w:rsidRPr="00C71276">
        <w:rPr>
          <w:sz w:val="28"/>
          <w:szCs w:val="28"/>
          <w:lang w:val="en-US"/>
        </w:rPr>
        <w:t>MOODLE</w:t>
      </w:r>
      <w:r w:rsidRPr="00C71276">
        <w:rPr>
          <w:sz w:val="28"/>
          <w:szCs w:val="28"/>
        </w:rPr>
        <w:t>, установленной на собственных серверах Академии, имеющих высокоскоростное подключение к сети "Интернет".</w:t>
      </w:r>
    </w:p>
    <w:p w:rsidR="005E22C1" w:rsidRPr="00C71276" w:rsidRDefault="005E22C1" w:rsidP="0079595F">
      <w:pPr>
        <w:tabs>
          <w:tab w:val="left" w:pos="278"/>
        </w:tabs>
        <w:jc w:val="center"/>
        <w:rPr>
          <w:b/>
          <w:sz w:val="28"/>
          <w:szCs w:val="28"/>
        </w:rPr>
      </w:pPr>
    </w:p>
    <w:p w:rsidR="005E22C1" w:rsidRPr="00C71276" w:rsidRDefault="005E22C1" w:rsidP="0079595F">
      <w:pPr>
        <w:tabs>
          <w:tab w:val="left" w:pos="278"/>
        </w:tabs>
        <w:jc w:val="center"/>
        <w:rPr>
          <w:b/>
          <w:sz w:val="28"/>
          <w:szCs w:val="28"/>
        </w:rPr>
      </w:pPr>
    </w:p>
    <w:p w:rsidR="0079595F" w:rsidRPr="00C71276" w:rsidRDefault="0079595F" w:rsidP="0079595F">
      <w:pPr>
        <w:tabs>
          <w:tab w:val="left" w:pos="278"/>
        </w:tabs>
        <w:jc w:val="center"/>
        <w:rPr>
          <w:b/>
          <w:sz w:val="28"/>
          <w:szCs w:val="28"/>
        </w:rPr>
      </w:pPr>
      <w:r w:rsidRPr="00C71276">
        <w:rPr>
          <w:b/>
          <w:sz w:val="28"/>
          <w:szCs w:val="28"/>
        </w:rPr>
        <w:lastRenderedPageBreak/>
        <w:t>Сведения о профессорско-преподавательском составе, необходимом для реализации основной профессиональной образовательной программы</w:t>
      </w:r>
    </w:p>
    <w:p w:rsidR="0079595F" w:rsidRPr="00C71276" w:rsidRDefault="0079595F" w:rsidP="0079595F">
      <w:pPr>
        <w:widowControl w:val="0"/>
        <w:autoSpaceDE w:val="0"/>
        <w:autoSpaceDN w:val="0"/>
        <w:adjustRightInd w:val="0"/>
        <w:ind w:firstLine="708"/>
        <w:jc w:val="both"/>
        <w:rPr>
          <w:sz w:val="28"/>
          <w:szCs w:val="28"/>
        </w:rPr>
      </w:pPr>
    </w:p>
    <w:p w:rsidR="0079595F" w:rsidRPr="00C71276" w:rsidRDefault="0079595F" w:rsidP="00297453">
      <w:pPr>
        <w:widowControl w:val="0"/>
        <w:autoSpaceDE w:val="0"/>
        <w:autoSpaceDN w:val="0"/>
        <w:adjustRightInd w:val="0"/>
        <w:ind w:firstLine="708"/>
        <w:jc w:val="both"/>
        <w:rPr>
          <w:sz w:val="28"/>
          <w:szCs w:val="28"/>
        </w:rPr>
      </w:pPr>
      <w:r w:rsidRPr="00C71276">
        <w:rPr>
          <w:sz w:val="28"/>
          <w:szCs w:val="28"/>
        </w:rPr>
        <w:t>Квалификация руководящих и научно-педагогических работников Академии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 1н. (зарегистрирован Министерством юстиции Российской Федерации 23 марта 2011 г., регистрационный N 20237).</w:t>
      </w:r>
    </w:p>
    <w:p w:rsidR="0079595F" w:rsidRPr="00C71276" w:rsidRDefault="0079595F" w:rsidP="00297453">
      <w:pPr>
        <w:widowControl w:val="0"/>
        <w:autoSpaceDE w:val="0"/>
        <w:autoSpaceDN w:val="0"/>
        <w:adjustRightInd w:val="0"/>
        <w:ind w:firstLine="708"/>
        <w:jc w:val="both"/>
        <w:rPr>
          <w:sz w:val="28"/>
          <w:szCs w:val="28"/>
        </w:rPr>
      </w:pPr>
      <w:r w:rsidRPr="00C71276">
        <w:rPr>
          <w:sz w:val="28"/>
          <w:szCs w:val="28"/>
        </w:rPr>
        <w:t xml:space="preserve">Доля штатных научно-педагогических работников (в приведенных к целочисленным значениям ставок) составляет  </w:t>
      </w:r>
      <w:r w:rsidR="006E5FFA">
        <w:rPr>
          <w:sz w:val="28"/>
          <w:szCs w:val="28"/>
        </w:rPr>
        <w:t xml:space="preserve">более 60% </w:t>
      </w:r>
      <w:r w:rsidRPr="00C71276">
        <w:rPr>
          <w:sz w:val="28"/>
          <w:szCs w:val="28"/>
        </w:rPr>
        <w:t>процент</w:t>
      </w:r>
      <w:r w:rsidR="006E5FFA">
        <w:rPr>
          <w:sz w:val="28"/>
          <w:szCs w:val="28"/>
        </w:rPr>
        <w:t>ов</w:t>
      </w:r>
      <w:r w:rsidRPr="00C71276">
        <w:rPr>
          <w:sz w:val="28"/>
          <w:szCs w:val="28"/>
        </w:rPr>
        <w:t xml:space="preserve"> от общего количества научно-педагогических работников Академии.</w:t>
      </w:r>
    </w:p>
    <w:p w:rsidR="0079595F" w:rsidRPr="00C71276" w:rsidRDefault="0079595F" w:rsidP="00297453">
      <w:pPr>
        <w:widowControl w:val="0"/>
        <w:overflowPunct w:val="0"/>
        <w:autoSpaceDE w:val="0"/>
        <w:autoSpaceDN w:val="0"/>
        <w:adjustRightInd w:val="0"/>
        <w:ind w:firstLine="708"/>
        <w:jc w:val="both"/>
        <w:rPr>
          <w:sz w:val="28"/>
          <w:szCs w:val="28"/>
        </w:rPr>
      </w:pPr>
      <w:r w:rsidRPr="00C71276">
        <w:rPr>
          <w:sz w:val="28"/>
          <w:szCs w:val="28"/>
        </w:rPr>
        <w:t>Среднегодовой объем финансирования научных исследований на одного научно-педагогического работника (в приведенных к целочисленным значениям ставок) превышает пороговую величину аналогичного показателя мониторинга системы образования, утверждаемого Министерством образования и науки Российской Федерации.</w:t>
      </w:r>
    </w:p>
    <w:p w:rsidR="0079595F" w:rsidRPr="00C71276" w:rsidRDefault="0079595F" w:rsidP="00297453">
      <w:pPr>
        <w:widowControl w:val="0"/>
        <w:overflowPunct w:val="0"/>
        <w:autoSpaceDE w:val="0"/>
        <w:autoSpaceDN w:val="0"/>
        <w:adjustRightInd w:val="0"/>
        <w:ind w:firstLine="708"/>
        <w:jc w:val="both"/>
        <w:rPr>
          <w:sz w:val="28"/>
          <w:szCs w:val="28"/>
        </w:rPr>
      </w:pPr>
      <w:r w:rsidRPr="00C71276">
        <w:rPr>
          <w:sz w:val="28"/>
          <w:szCs w:val="28"/>
        </w:rPr>
        <w:t>Реализация программы аспирантуры обеспечивается руководящими и научно-педагогическими работниками Академии, а также лицами, привлекаемыми к реализации программы аспирантуры на условиях гражданско-правового договора.</w:t>
      </w:r>
    </w:p>
    <w:p w:rsidR="0079595F" w:rsidRPr="00C71276" w:rsidRDefault="0079595F" w:rsidP="00297453">
      <w:pPr>
        <w:widowControl w:val="0"/>
        <w:overflowPunct w:val="0"/>
        <w:autoSpaceDE w:val="0"/>
        <w:autoSpaceDN w:val="0"/>
        <w:adjustRightInd w:val="0"/>
        <w:ind w:firstLine="708"/>
        <w:jc w:val="both"/>
        <w:rPr>
          <w:sz w:val="28"/>
          <w:szCs w:val="28"/>
        </w:rPr>
      </w:pPr>
      <w:r w:rsidRPr="00C71276">
        <w:rPr>
          <w:sz w:val="28"/>
          <w:szCs w:val="28"/>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составляет 100 процентов.</w:t>
      </w:r>
    </w:p>
    <w:p w:rsidR="0079595F" w:rsidRPr="00C71276" w:rsidRDefault="0079595F" w:rsidP="00297453">
      <w:pPr>
        <w:widowControl w:val="0"/>
        <w:overflowPunct w:val="0"/>
        <w:autoSpaceDE w:val="0"/>
        <w:autoSpaceDN w:val="0"/>
        <w:adjustRightInd w:val="0"/>
        <w:ind w:firstLine="708"/>
        <w:jc w:val="both"/>
        <w:rPr>
          <w:sz w:val="28"/>
          <w:szCs w:val="28"/>
        </w:rPr>
      </w:pPr>
      <w:r w:rsidRPr="00C71276">
        <w:rPr>
          <w:sz w:val="28"/>
          <w:szCs w:val="28"/>
        </w:rPr>
        <w:t>Среднегодовое число публикаций научно-педагогических работников Академии в расчете на 100 научно-педагогических работников (в приведенных к целочисленным значениям ставок) с</w:t>
      </w:r>
      <w:r w:rsidR="00666F6D" w:rsidRPr="00C71276">
        <w:rPr>
          <w:sz w:val="28"/>
          <w:szCs w:val="28"/>
        </w:rPr>
        <w:t>оставляет более</w:t>
      </w:r>
      <w:r w:rsidRPr="00C71276">
        <w:rPr>
          <w:sz w:val="28"/>
          <w:szCs w:val="28"/>
        </w:rPr>
        <w:t xml:space="preserve"> </w:t>
      </w:r>
      <w:r w:rsidR="00666F6D" w:rsidRPr="00C71276">
        <w:rPr>
          <w:sz w:val="28"/>
          <w:szCs w:val="28"/>
        </w:rPr>
        <w:t>2 в</w:t>
      </w:r>
      <w:r w:rsidRPr="00C71276">
        <w:rPr>
          <w:sz w:val="28"/>
          <w:szCs w:val="28"/>
        </w:rPr>
        <w:t xml:space="preserve">  журналах, индексируемых в базах данных Web of Science или Scopus, </w:t>
      </w:r>
      <w:r w:rsidR="00666F6D" w:rsidRPr="00C71276">
        <w:rPr>
          <w:sz w:val="28"/>
          <w:szCs w:val="28"/>
        </w:rPr>
        <w:t xml:space="preserve"> и более 20</w:t>
      </w:r>
      <w:r w:rsidRPr="00C71276">
        <w:rPr>
          <w:sz w:val="28"/>
          <w:szCs w:val="28"/>
        </w:rPr>
        <w:t xml:space="preserve">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пункту 12 Положения о присуждении ученых степеней, утвержденного постановлением Правительства Российской Федерации от 24 сентября 2013 г. № 842 «О порядке присуждения ученых степеней».</w:t>
      </w:r>
    </w:p>
    <w:p w:rsidR="0079595F" w:rsidRPr="00C71276" w:rsidRDefault="0079595F" w:rsidP="00297453">
      <w:pPr>
        <w:ind w:firstLine="708"/>
        <w:jc w:val="both"/>
        <w:rPr>
          <w:sz w:val="32"/>
          <w:szCs w:val="32"/>
        </w:rPr>
      </w:pPr>
      <w:r w:rsidRPr="00C71276">
        <w:rPr>
          <w:sz w:val="28"/>
          <w:szCs w:val="28"/>
        </w:rPr>
        <w:t>Научные руководители, назначенные обучающемуся, имеют ученую степень, осуществляют самостоятельную научно-исследовательскую, творческую деятельность (участвуют в осуществлении такой деятельности) по направленности</w:t>
      </w:r>
      <w:r w:rsidRPr="00C71276">
        <w:rPr>
          <w:b/>
          <w:spacing w:val="-3"/>
          <w:sz w:val="28"/>
          <w:szCs w:val="28"/>
        </w:rPr>
        <w:t xml:space="preserve"> </w:t>
      </w:r>
      <w:r w:rsidRPr="00C71276">
        <w:rPr>
          <w:spacing w:val="-3"/>
          <w:sz w:val="28"/>
          <w:szCs w:val="28"/>
        </w:rPr>
        <w:t>программы «</w:t>
      </w:r>
      <w:r w:rsidR="00666F6D" w:rsidRPr="00C71276">
        <w:rPr>
          <w:sz w:val="28"/>
          <w:szCs w:val="28"/>
        </w:rPr>
        <w:t>Политические институты, процессы и технологии</w:t>
      </w:r>
      <w:r w:rsidRPr="00C71276">
        <w:rPr>
          <w:sz w:val="28"/>
          <w:szCs w:val="28"/>
        </w:rPr>
        <w:t>», имеют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осуществляют апробацию результатов указанной научно-исследовательской, творческой деятельности на национальных и международных конференциях.</w:t>
      </w:r>
    </w:p>
    <w:p w:rsidR="0079595F" w:rsidRPr="00C71276" w:rsidRDefault="0079595F" w:rsidP="0079595F">
      <w:pPr>
        <w:widowControl w:val="0"/>
        <w:autoSpaceDE w:val="0"/>
        <w:autoSpaceDN w:val="0"/>
        <w:adjustRightInd w:val="0"/>
        <w:spacing w:line="71" w:lineRule="exact"/>
        <w:rPr>
          <w:sz w:val="28"/>
          <w:szCs w:val="28"/>
        </w:rPr>
      </w:pPr>
    </w:p>
    <w:p w:rsidR="0079595F" w:rsidRPr="00C71276" w:rsidRDefault="0079595F" w:rsidP="0079595F">
      <w:pPr>
        <w:widowControl w:val="0"/>
        <w:autoSpaceDE w:val="0"/>
        <w:autoSpaceDN w:val="0"/>
        <w:adjustRightInd w:val="0"/>
        <w:spacing w:line="71" w:lineRule="exact"/>
        <w:rPr>
          <w:sz w:val="28"/>
          <w:szCs w:val="28"/>
        </w:rPr>
      </w:pPr>
    </w:p>
    <w:p w:rsidR="0079595F" w:rsidRPr="00C71276" w:rsidRDefault="0079595F" w:rsidP="0079595F">
      <w:pPr>
        <w:widowControl w:val="0"/>
        <w:autoSpaceDE w:val="0"/>
        <w:autoSpaceDN w:val="0"/>
        <w:adjustRightInd w:val="0"/>
        <w:spacing w:line="71" w:lineRule="exact"/>
        <w:rPr>
          <w:sz w:val="28"/>
          <w:szCs w:val="28"/>
        </w:rPr>
      </w:pPr>
      <w:bookmarkStart w:id="2" w:name="page27"/>
      <w:bookmarkEnd w:id="2"/>
    </w:p>
    <w:p w:rsidR="0079595F" w:rsidRPr="00C71276" w:rsidRDefault="0079595F" w:rsidP="0079595F">
      <w:pPr>
        <w:numPr>
          <w:ilvl w:val="0"/>
          <w:numId w:val="48"/>
        </w:numPr>
        <w:spacing w:line="276" w:lineRule="auto"/>
        <w:jc w:val="center"/>
        <w:rPr>
          <w:b/>
          <w:sz w:val="28"/>
          <w:szCs w:val="28"/>
        </w:rPr>
      </w:pPr>
      <w:r w:rsidRPr="00C71276">
        <w:rPr>
          <w:b/>
          <w:sz w:val="28"/>
          <w:szCs w:val="28"/>
        </w:rPr>
        <w:t>Материально-техническое обеспечение реализации образовательного процесса</w:t>
      </w:r>
    </w:p>
    <w:p w:rsidR="0079595F" w:rsidRPr="00C71276" w:rsidRDefault="0079595F" w:rsidP="0079595F">
      <w:pPr>
        <w:widowControl w:val="0"/>
        <w:autoSpaceDE w:val="0"/>
        <w:autoSpaceDN w:val="0"/>
        <w:adjustRightInd w:val="0"/>
        <w:spacing w:line="71" w:lineRule="exact"/>
        <w:rPr>
          <w:sz w:val="28"/>
          <w:szCs w:val="28"/>
        </w:rPr>
      </w:pPr>
    </w:p>
    <w:p w:rsidR="0079595F" w:rsidRPr="00C71276" w:rsidRDefault="0079595F" w:rsidP="0079595F">
      <w:pPr>
        <w:widowControl w:val="0"/>
        <w:autoSpaceDE w:val="0"/>
        <w:autoSpaceDN w:val="0"/>
        <w:adjustRightInd w:val="0"/>
        <w:spacing w:line="71" w:lineRule="exact"/>
        <w:rPr>
          <w:sz w:val="28"/>
          <w:szCs w:val="28"/>
        </w:rPr>
      </w:pPr>
    </w:p>
    <w:p w:rsidR="0079595F" w:rsidRPr="00C71276" w:rsidRDefault="0079595F" w:rsidP="0079595F">
      <w:pPr>
        <w:widowControl w:val="0"/>
        <w:overflowPunct w:val="0"/>
        <w:autoSpaceDE w:val="0"/>
        <w:autoSpaceDN w:val="0"/>
        <w:adjustRightInd w:val="0"/>
        <w:spacing w:line="232" w:lineRule="auto"/>
        <w:ind w:firstLine="708"/>
        <w:jc w:val="both"/>
        <w:rPr>
          <w:sz w:val="28"/>
          <w:szCs w:val="28"/>
        </w:rPr>
      </w:pPr>
      <w:r w:rsidRPr="00C71276">
        <w:rPr>
          <w:sz w:val="28"/>
          <w:szCs w:val="28"/>
        </w:rPr>
        <w:t>Академия располагает необходимыми зданиями и сооружениями для оказания образовательных услуг. Общая площадь учебно-лабораторной базы составляет 7916 кв. м. В составе используемых помещений имеются аудитории для проведения лекционных, практических (семинарских) занятий, компьютерные классы, лаборатория, специализированный научно-методический кабинет, видеостудия, минитипография, библиотека с читальным залом, крытый спортивный зал.</w:t>
      </w:r>
    </w:p>
    <w:p w:rsidR="00EF3A8C" w:rsidRPr="00C71276" w:rsidRDefault="00EF3A8C" w:rsidP="00631A65">
      <w:pPr>
        <w:ind w:firstLine="709"/>
        <w:jc w:val="both"/>
        <w:rPr>
          <w:sz w:val="28"/>
          <w:szCs w:val="28"/>
        </w:rPr>
      </w:pPr>
      <w:r w:rsidRPr="00C71276">
        <w:rPr>
          <w:sz w:val="28"/>
          <w:szCs w:val="28"/>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p w:rsidR="00631A65" w:rsidRPr="00C71276" w:rsidRDefault="00631A65" w:rsidP="00631A65">
      <w:pPr>
        <w:ind w:firstLine="709"/>
        <w:jc w:val="both"/>
        <w:rPr>
          <w:sz w:val="28"/>
          <w:szCs w:val="28"/>
        </w:rPr>
      </w:pPr>
      <w:r w:rsidRPr="00C71276">
        <w:rPr>
          <w:sz w:val="28"/>
          <w:szCs w:val="28"/>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631A65" w:rsidRPr="00C71276" w:rsidRDefault="00631A65" w:rsidP="00631A65">
      <w:pPr>
        <w:ind w:firstLine="709"/>
        <w:jc w:val="both"/>
        <w:rPr>
          <w:sz w:val="28"/>
          <w:szCs w:val="28"/>
        </w:rPr>
      </w:pPr>
      <w:r w:rsidRPr="00C71276">
        <w:rPr>
          <w:sz w:val="28"/>
          <w:szCs w:val="28"/>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31A65" w:rsidRPr="00C71276" w:rsidRDefault="00631A65" w:rsidP="00631A65">
      <w:pPr>
        <w:ind w:firstLine="709"/>
        <w:jc w:val="both"/>
        <w:rPr>
          <w:sz w:val="28"/>
          <w:szCs w:val="28"/>
        </w:rPr>
      </w:pPr>
      <w:r w:rsidRPr="00C71276">
        <w:rPr>
          <w:sz w:val="28"/>
          <w:szCs w:val="28"/>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31A65" w:rsidRPr="00C71276" w:rsidRDefault="00631A65" w:rsidP="00631A65">
      <w:pPr>
        <w:widowControl w:val="0"/>
        <w:overflowPunct w:val="0"/>
        <w:autoSpaceDE w:val="0"/>
        <w:autoSpaceDN w:val="0"/>
        <w:adjustRightInd w:val="0"/>
        <w:spacing w:line="235" w:lineRule="auto"/>
        <w:ind w:firstLine="708"/>
        <w:jc w:val="both"/>
        <w:rPr>
          <w:sz w:val="28"/>
          <w:szCs w:val="28"/>
        </w:rPr>
      </w:pPr>
      <w:r w:rsidRPr="00C71276">
        <w:rPr>
          <w:sz w:val="28"/>
          <w:szCs w:val="28"/>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79595F" w:rsidRPr="00C71276" w:rsidRDefault="0079595F" w:rsidP="0079595F">
      <w:pPr>
        <w:widowControl w:val="0"/>
        <w:overflowPunct w:val="0"/>
        <w:autoSpaceDE w:val="0"/>
        <w:autoSpaceDN w:val="0"/>
        <w:adjustRightInd w:val="0"/>
        <w:spacing w:line="235" w:lineRule="auto"/>
        <w:ind w:firstLine="708"/>
        <w:jc w:val="both"/>
        <w:rPr>
          <w:sz w:val="28"/>
          <w:szCs w:val="28"/>
        </w:rPr>
      </w:pPr>
      <w:r w:rsidRPr="00C71276">
        <w:rPr>
          <w:sz w:val="28"/>
          <w:szCs w:val="28"/>
        </w:rPr>
        <w:t>Библиотека и читальный зал оборудованы стационарными компьютерами для общего пользования. В трех учебных аудиториях установлены мультимедийные проекторы, также используется 3 мобильных мультимедийных проектора.</w:t>
      </w:r>
    </w:p>
    <w:p w:rsidR="0079595F" w:rsidRPr="00C71276" w:rsidRDefault="0079595F" w:rsidP="0079595F">
      <w:pPr>
        <w:widowControl w:val="0"/>
        <w:overflowPunct w:val="0"/>
        <w:autoSpaceDE w:val="0"/>
        <w:autoSpaceDN w:val="0"/>
        <w:adjustRightInd w:val="0"/>
        <w:spacing w:line="231" w:lineRule="auto"/>
        <w:ind w:firstLine="708"/>
        <w:jc w:val="both"/>
        <w:rPr>
          <w:sz w:val="28"/>
          <w:szCs w:val="28"/>
        </w:rPr>
      </w:pPr>
      <w:r w:rsidRPr="00C71276">
        <w:rPr>
          <w:sz w:val="28"/>
          <w:szCs w:val="28"/>
        </w:rPr>
        <w:t>Академия обеспечена необходимым комплектом лицензионного программного обеспечения. Созданы базы данных по учету контингента и успеваемости обучающихся. Сотрудникам Академии и обучающимся предоставлен доступ к справочно-правовым системам «Гарант» и «КонсультантПлюс».</w:t>
      </w:r>
    </w:p>
    <w:p w:rsidR="0079595F" w:rsidRPr="00C71276" w:rsidRDefault="0079595F" w:rsidP="0079595F">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Электронно-библиотечная система (электронная библиотека) и электронная информационно-образовательная среда обеспечивает одновременный доступ более 25 процентов обучающихся по программе аспирантуры.</w:t>
      </w:r>
    </w:p>
    <w:p w:rsidR="0079595F" w:rsidRPr="00C71276" w:rsidRDefault="0079595F" w:rsidP="0079595F">
      <w:pPr>
        <w:widowControl w:val="0"/>
        <w:overflowPunct w:val="0"/>
        <w:autoSpaceDE w:val="0"/>
        <w:autoSpaceDN w:val="0"/>
        <w:adjustRightInd w:val="0"/>
        <w:spacing w:line="229" w:lineRule="auto"/>
        <w:ind w:firstLine="708"/>
        <w:jc w:val="both"/>
        <w:rPr>
          <w:sz w:val="28"/>
          <w:szCs w:val="28"/>
        </w:rPr>
      </w:pPr>
      <w:r w:rsidRPr="00C71276">
        <w:rPr>
          <w:sz w:val="28"/>
          <w:szCs w:val="28"/>
        </w:rPr>
        <w:t xml:space="preserve">Питание обучающихся организовано в столовой с богатым выбором горячих и холодных блюд. В Академии для оказания медицинской помощи обучающимся имеется медицинский кабинет. Медицинское обслуживание обучающихся и сотрудников осуществляет </w:t>
      </w:r>
      <w:r w:rsidRPr="00C71276">
        <w:rPr>
          <w:rFonts w:ascii="Arial" w:hAnsi="Arial" w:cs="Arial"/>
          <w:sz w:val="22"/>
          <w:szCs w:val="22"/>
          <w:shd w:val="clear" w:color="auto" w:fill="FFFFFF"/>
        </w:rPr>
        <w:t> </w:t>
      </w:r>
      <w:r w:rsidRPr="00C71276">
        <w:rPr>
          <w:sz w:val="28"/>
          <w:szCs w:val="28"/>
          <w:shd w:val="clear" w:color="auto" w:fill="FFFFFF"/>
        </w:rPr>
        <w:t>БУЗОО «Городская клиническая больница № 11»</w:t>
      </w:r>
      <w:r w:rsidRPr="00C71276">
        <w:rPr>
          <w:rStyle w:val="apple-converted-space"/>
          <w:sz w:val="28"/>
          <w:szCs w:val="28"/>
          <w:shd w:val="clear" w:color="auto" w:fill="FFFFFF"/>
        </w:rPr>
        <w:t> </w:t>
      </w:r>
      <w:r w:rsidRPr="00C71276">
        <w:rPr>
          <w:sz w:val="28"/>
          <w:szCs w:val="28"/>
        </w:rPr>
        <w:t>на основании договора на оказание медицинских услуг.</w:t>
      </w:r>
    </w:p>
    <w:p w:rsidR="0079595F" w:rsidRPr="00C71276" w:rsidRDefault="0079595F" w:rsidP="0079595F">
      <w:pPr>
        <w:widowControl w:val="0"/>
        <w:autoSpaceDE w:val="0"/>
        <w:autoSpaceDN w:val="0"/>
        <w:adjustRightInd w:val="0"/>
        <w:spacing w:line="69" w:lineRule="exact"/>
        <w:rPr>
          <w:sz w:val="28"/>
          <w:szCs w:val="28"/>
        </w:rPr>
      </w:pPr>
    </w:p>
    <w:p w:rsidR="0079595F" w:rsidRPr="00C71276" w:rsidRDefault="0079595F" w:rsidP="0079595F">
      <w:pPr>
        <w:widowControl w:val="0"/>
        <w:overflowPunct w:val="0"/>
        <w:autoSpaceDE w:val="0"/>
        <w:autoSpaceDN w:val="0"/>
        <w:adjustRightInd w:val="0"/>
        <w:spacing w:line="213" w:lineRule="auto"/>
        <w:ind w:firstLine="708"/>
        <w:jc w:val="both"/>
        <w:rPr>
          <w:sz w:val="28"/>
          <w:szCs w:val="28"/>
        </w:rPr>
      </w:pPr>
      <w:r w:rsidRPr="00C71276">
        <w:rPr>
          <w:sz w:val="28"/>
          <w:szCs w:val="28"/>
        </w:rPr>
        <w:t>В целях обеспечения безопасности в Академии установлено 12 камер видеонаблюдения.</w:t>
      </w:r>
    </w:p>
    <w:p w:rsidR="0079595F" w:rsidRPr="00C71276" w:rsidRDefault="0079595F" w:rsidP="0079595F">
      <w:pPr>
        <w:widowControl w:val="0"/>
        <w:autoSpaceDE w:val="0"/>
        <w:autoSpaceDN w:val="0"/>
        <w:adjustRightInd w:val="0"/>
        <w:spacing w:line="67" w:lineRule="exact"/>
        <w:rPr>
          <w:sz w:val="28"/>
          <w:szCs w:val="28"/>
        </w:rPr>
      </w:pPr>
    </w:p>
    <w:p w:rsidR="0079595F" w:rsidRPr="00C71276" w:rsidRDefault="0079595F" w:rsidP="0079595F">
      <w:pPr>
        <w:widowControl w:val="0"/>
        <w:overflowPunct w:val="0"/>
        <w:autoSpaceDE w:val="0"/>
        <w:autoSpaceDN w:val="0"/>
        <w:adjustRightInd w:val="0"/>
        <w:spacing w:line="234" w:lineRule="auto"/>
        <w:ind w:firstLine="708"/>
        <w:jc w:val="both"/>
        <w:rPr>
          <w:sz w:val="28"/>
          <w:szCs w:val="28"/>
        </w:rPr>
      </w:pPr>
      <w:bookmarkStart w:id="3" w:name="page33"/>
      <w:bookmarkEnd w:id="3"/>
      <w:r w:rsidRPr="00C71276">
        <w:rPr>
          <w:sz w:val="28"/>
          <w:szCs w:val="28"/>
        </w:rPr>
        <w:t>Финансовое обеспечение реализации программы аспирантуры осуществляется в объеме, установленном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 638 (зарегистрирован Министерством юстиции Российской Федерации 16 сентября 2013 г., регистрационный N 29967).</w:t>
      </w:r>
    </w:p>
    <w:p w:rsidR="0084600B" w:rsidRPr="00C71276" w:rsidRDefault="0084600B" w:rsidP="00341559">
      <w:pPr>
        <w:jc w:val="center"/>
        <w:rPr>
          <w:b/>
          <w:sz w:val="28"/>
          <w:szCs w:val="28"/>
        </w:rPr>
      </w:pPr>
    </w:p>
    <w:p w:rsidR="00C568B5" w:rsidRPr="00C71276" w:rsidRDefault="00AF35E8" w:rsidP="00341559">
      <w:pPr>
        <w:jc w:val="center"/>
        <w:rPr>
          <w:b/>
          <w:sz w:val="28"/>
          <w:szCs w:val="28"/>
        </w:rPr>
      </w:pPr>
      <w:r w:rsidRPr="00C71276">
        <w:rPr>
          <w:b/>
          <w:sz w:val="28"/>
          <w:szCs w:val="28"/>
        </w:rPr>
        <w:t>6</w:t>
      </w:r>
      <w:r w:rsidR="00B90525" w:rsidRPr="00C71276">
        <w:rPr>
          <w:b/>
          <w:sz w:val="28"/>
          <w:szCs w:val="28"/>
        </w:rPr>
        <w:t>.</w:t>
      </w:r>
      <w:r w:rsidR="00C568B5" w:rsidRPr="00C71276">
        <w:rPr>
          <w:b/>
          <w:sz w:val="28"/>
          <w:szCs w:val="28"/>
        </w:rPr>
        <w:t xml:space="preserve"> ОСОБЕННОСТИ ОРГАНИЗАЦИИ ОБРАЗОВАТЕЛЬНОГО ПРОЦЕССА</w:t>
      </w:r>
      <w:r w:rsidR="00341559" w:rsidRPr="00C71276">
        <w:rPr>
          <w:b/>
          <w:sz w:val="28"/>
          <w:szCs w:val="28"/>
        </w:rPr>
        <w:t xml:space="preserve"> </w:t>
      </w:r>
      <w:r w:rsidR="00C568B5" w:rsidRPr="00C71276">
        <w:rPr>
          <w:b/>
          <w:sz w:val="28"/>
          <w:szCs w:val="28"/>
        </w:rPr>
        <w:t>ПО ПРОГ</w:t>
      </w:r>
      <w:r w:rsidR="00341559" w:rsidRPr="00C71276">
        <w:rPr>
          <w:b/>
          <w:sz w:val="28"/>
          <w:szCs w:val="28"/>
        </w:rPr>
        <w:t xml:space="preserve">РАММЕ АСПИРАНТУРЫ </w:t>
      </w:r>
      <w:r w:rsidR="00C568B5" w:rsidRPr="00C71276">
        <w:rPr>
          <w:b/>
          <w:sz w:val="28"/>
          <w:szCs w:val="28"/>
        </w:rPr>
        <w:t xml:space="preserve">ДЛЯ ИНВАЛИДОВ И ЛИЦ </w:t>
      </w:r>
      <w:r w:rsidR="00341559" w:rsidRPr="00C71276">
        <w:rPr>
          <w:b/>
          <w:sz w:val="28"/>
          <w:szCs w:val="28"/>
        </w:rPr>
        <w:t xml:space="preserve">С ОГРАНИЧЕННЫМИ </w:t>
      </w:r>
      <w:r w:rsidR="00C568B5" w:rsidRPr="00C71276">
        <w:rPr>
          <w:b/>
          <w:sz w:val="28"/>
          <w:szCs w:val="28"/>
        </w:rPr>
        <w:t>ВОЗМОЖНОСТЯМИ ЗДОРОВЬЯ</w:t>
      </w:r>
    </w:p>
    <w:p w:rsidR="00C568B5" w:rsidRPr="00C71276" w:rsidRDefault="00C568B5" w:rsidP="00C568B5">
      <w:pPr>
        <w:pStyle w:val="ConsPlusNormal"/>
        <w:jc w:val="both"/>
      </w:pPr>
    </w:p>
    <w:p w:rsidR="00C568B5" w:rsidRPr="00C71276" w:rsidRDefault="003527D9" w:rsidP="003527D9">
      <w:pPr>
        <w:ind w:firstLine="567"/>
        <w:jc w:val="both"/>
        <w:rPr>
          <w:spacing w:val="-3"/>
          <w:sz w:val="28"/>
          <w:szCs w:val="28"/>
        </w:rPr>
      </w:pPr>
      <w:r w:rsidRPr="00C71276">
        <w:rPr>
          <w:sz w:val="28"/>
          <w:szCs w:val="28"/>
        </w:rPr>
        <w:t xml:space="preserve">При зачислении в аспирантуру  лиц с ограниченными возможностями здоровья предполагает разработку адаптивной программы в зависимости от нозологии. </w:t>
      </w:r>
      <w:r w:rsidR="00C568B5" w:rsidRPr="00C71276">
        <w:rPr>
          <w:sz w:val="28"/>
          <w:szCs w:val="28"/>
        </w:rPr>
        <w:t>Содержание в</w:t>
      </w:r>
      <w:r w:rsidR="00341559" w:rsidRPr="00C71276">
        <w:rPr>
          <w:sz w:val="28"/>
          <w:szCs w:val="28"/>
        </w:rPr>
        <w:t>ысшего образования по программе</w:t>
      </w:r>
      <w:r w:rsidR="00C568B5" w:rsidRPr="00C71276">
        <w:rPr>
          <w:sz w:val="28"/>
          <w:szCs w:val="28"/>
        </w:rPr>
        <w:t xml:space="preserve"> аспирантуры</w:t>
      </w:r>
      <w:r w:rsidR="00341559" w:rsidRPr="00C71276">
        <w:rPr>
          <w:sz w:val="28"/>
          <w:szCs w:val="28"/>
        </w:rPr>
        <w:t xml:space="preserve"> по направлению </w:t>
      </w:r>
      <w:r w:rsidR="00341559" w:rsidRPr="00C71276">
        <w:rPr>
          <w:spacing w:val="-3"/>
          <w:sz w:val="28"/>
          <w:szCs w:val="28"/>
        </w:rPr>
        <w:t xml:space="preserve">подготовки </w:t>
      </w:r>
      <w:r w:rsidR="00246D10" w:rsidRPr="00C71276">
        <w:rPr>
          <w:sz w:val="28"/>
          <w:szCs w:val="28"/>
        </w:rPr>
        <w:t>41.06.01 Политические науки и регионоведение</w:t>
      </w:r>
      <w:r w:rsidR="00EC25A8" w:rsidRPr="00C71276">
        <w:rPr>
          <w:sz w:val="28"/>
          <w:szCs w:val="28"/>
        </w:rPr>
        <w:t xml:space="preserve"> (уровень подготовки кадров высшей квалификации)</w:t>
      </w:r>
      <w:r w:rsidR="00246D10" w:rsidRPr="00C71276">
        <w:rPr>
          <w:spacing w:val="-3"/>
          <w:sz w:val="28"/>
          <w:szCs w:val="28"/>
        </w:rPr>
        <w:t xml:space="preserve">, </w:t>
      </w:r>
      <w:r w:rsidR="00341559" w:rsidRPr="00C71276">
        <w:rPr>
          <w:spacing w:val="-3"/>
          <w:sz w:val="28"/>
          <w:szCs w:val="28"/>
        </w:rPr>
        <w:t xml:space="preserve">направленность </w:t>
      </w:r>
      <w:r w:rsidR="00EC25A8" w:rsidRPr="00C71276">
        <w:rPr>
          <w:spacing w:val="-3"/>
          <w:sz w:val="28"/>
          <w:szCs w:val="28"/>
        </w:rPr>
        <w:t>программы</w:t>
      </w:r>
      <w:r w:rsidR="00341559" w:rsidRPr="00C71276">
        <w:rPr>
          <w:spacing w:val="-3"/>
          <w:sz w:val="28"/>
          <w:szCs w:val="28"/>
        </w:rPr>
        <w:t xml:space="preserve"> </w:t>
      </w:r>
      <w:r w:rsidR="00EC25A8" w:rsidRPr="00C71276">
        <w:rPr>
          <w:sz w:val="28"/>
          <w:szCs w:val="28"/>
        </w:rPr>
        <w:t>«</w:t>
      </w:r>
      <w:r w:rsidR="00246D10" w:rsidRPr="00C71276">
        <w:rPr>
          <w:sz w:val="28"/>
          <w:szCs w:val="28"/>
        </w:rPr>
        <w:t>Политические институты, процессы и технологии</w:t>
      </w:r>
      <w:r w:rsidR="00EC25A8" w:rsidRPr="00C71276">
        <w:rPr>
          <w:sz w:val="28"/>
          <w:szCs w:val="28"/>
        </w:rPr>
        <w:t>»</w:t>
      </w:r>
      <w:r w:rsidR="00246D10" w:rsidRPr="00C71276">
        <w:rPr>
          <w:spacing w:val="-3"/>
          <w:sz w:val="28"/>
          <w:szCs w:val="28"/>
        </w:rPr>
        <w:t xml:space="preserve"> </w:t>
      </w:r>
      <w:r w:rsidR="00C568B5" w:rsidRPr="00C71276">
        <w:rPr>
          <w:sz w:val="28"/>
          <w:szCs w:val="28"/>
        </w:rPr>
        <w:t>и условия организации обучения обучающихся с ограниченными возможностями здоровья определяются адаптированной программой аспирантуры, а для инвалидов также в соответствии с индивидуальной прогр</w:t>
      </w:r>
      <w:r w:rsidR="00341559" w:rsidRPr="00C71276">
        <w:rPr>
          <w:sz w:val="28"/>
          <w:szCs w:val="28"/>
        </w:rPr>
        <w:t>аммой реабилитации инвалида.</w:t>
      </w:r>
    </w:p>
    <w:p w:rsidR="00C568B5" w:rsidRPr="00C71276" w:rsidRDefault="00512B4A" w:rsidP="00341559">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 xml:space="preserve">При обеспечении инклюзивного образования инвалидов и лиц с ограниченными возможностями здоровья </w:t>
      </w:r>
      <w:r w:rsidR="004E343A" w:rsidRPr="00C71276">
        <w:rPr>
          <w:rFonts w:ascii="Times New Roman" w:hAnsi="Times New Roman" w:cs="Times New Roman"/>
          <w:sz w:val="28"/>
          <w:szCs w:val="28"/>
        </w:rPr>
        <w:t>Академия</w:t>
      </w:r>
      <w:r w:rsidRPr="00C71276">
        <w:rPr>
          <w:rFonts w:ascii="Times New Roman" w:hAnsi="Times New Roman" w:cs="Times New Roman"/>
          <w:sz w:val="28"/>
          <w:szCs w:val="28"/>
        </w:rPr>
        <w:t xml:space="preserve"> включает в программу аспирантуры (адъюнктуры) специализированные адаптационные дисциплины (модули). </w:t>
      </w:r>
    </w:p>
    <w:p w:rsidR="00C568B5" w:rsidRPr="00C71276" w:rsidRDefault="00341559" w:rsidP="00341559">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 xml:space="preserve">Обучение </w:t>
      </w:r>
      <w:r w:rsidR="00C568B5" w:rsidRPr="00C71276">
        <w:rPr>
          <w:rFonts w:ascii="Times New Roman" w:hAnsi="Times New Roman" w:cs="Times New Roman"/>
          <w:sz w:val="28"/>
          <w:szCs w:val="28"/>
        </w:rPr>
        <w:t xml:space="preserve">инвалидов и обучающихся с ограниченными возможностями здоровья осуществляется </w:t>
      </w:r>
      <w:r w:rsidRPr="00C71276">
        <w:rPr>
          <w:rFonts w:ascii="Times New Roman" w:hAnsi="Times New Roman" w:cs="Times New Roman"/>
          <w:sz w:val="28"/>
          <w:szCs w:val="28"/>
        </w:rPr>
        <w:t>Академией</w:t>
      </w:r>
      <w:r w:rsidR="00C568B5" w:rsidRPr="00C71276">
        <w:rPr>
          <w:rFonts w:ascii="Times New Roman" w:hAnsi="Times New Roman" w:cs="Times New Roman"/>
          <w:sz w:val="28"/>
          <w:szCs w:val="28"/>
        </w:rPr>
        <w:t xml:space="preserve"> с учетом особенностей психофизического развития, индивидуальных возможностей и состояния здоровья таких обучающихся.</w:t>
      </w:r>
    </w:p>
    <w:p w:rsidR="00C568B5" w:rsidRPr="00C71276" w:rsidRDefault="00341559" w:rsidP="00341559">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Академией</w:t>
      </w:r>
      <w:r w:rsidR="00C568B5" w:rsidRPr="00C71276">
        <w:rPr>
          <w:rFonts w:ascii="Times New Roman" w:hAnsi="Times New Roman" w:cs="Times New Roman"/>
          <w:sz w:val="28"/>
          <w:szCs w:val="28"/>
        </w:rPr>
        <w:t xml:space="preserve"> созданы специальные условия для получения высшего образования по программам аспирантуры обучающимися с огран</w:t>
      </w:r>
      <w:r w:rsidRPr="00C71276">
        <w:rPr>
          <w:rFonts w:ascii="Times New Roman" w:hAnsi="Times New Roman" w:cs="Times New Roman"/>
          <w:sz w:val="28"/>
          <w:szCs w:val="28"/>
        </w:rPr>
        <w:t>иченными возможностями здоровья.</w:t>
      </w:r>
    </w:p>
    <w:p w:rsidR="00C568B5" w:rsidRPr="00C71276" w:rsidRDefault="00C568B5" w:rsidP="00744FA5">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Под специальными условиями для получения в</w:t>
      </w:r>
      <w:r w:rsidR="00341559" w:rsidRPr="00C71276">
        <w:rPr>
          <w:rFonts w:ascii="Times New Roman" w:hAnsi="Times New Roman" w:cs="Times New Roman"/>
          <w:sz w:val="28"/>
          <w:szCs w:val="28"/>
        </w:rPr>
        <w:t>ысшего образования по программе</w:t>
      </w:r>
      <w:r w:rsidRPr="00C71276">
        <w:rPr>
          <w:rFonts w:ascii="Times New Roman" w:hAnsi="Times New Roman" w:cs="Times New Roman"/>
          <w:sz w:val="28"/>
          <w:szCs w:val="28"/>
        </w:rPr>
        <w:t xml:space="preserve"> аспирантуры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w:t>
      </w:r>
      <w:r w:rsidR="00926D2E" w:rsidRPr="00C71276">
        <w:rPr>
          <w:rFonts w:ascii="Times New Roman" w:hAnsi="Times New Roman" w:cs="Times New Roman"/>
          <w:sz w:val="28"/>
          <w:szCs w:val="28"/>
        </w:rPr>
        <w:t>е</w:t>
      </w:r>
      <w:r w:rsidRPr="00C71276">
        <w:rPr>
          <w:rFonts w:ascii="Times New Roman" w:hAnsi="Times New Roman" w:cs="Times New Roman"/>
          <w:sz w:val="28"/>
          <w:szCs w:val="28"/>
        </w:rPr>
        <w:t xml:space="preserve"> </w:t>
      </w:r>
      <w:r w:rsidR="00926D2E" w:rsidRPr="00C71276">
        <w:rPr>
          <w:rFonts w:ascii="Times New Roman" w:hAnsi="Times New Roman" w:cs="Times New Roman"/>
          <w:sz w:val="28"/>
          <w:szCs w:val="28"/>
        </w:rPr>
        <w:t>Академии</w:t>
      </w:r>
      <w:r w:rsidRPr="00C71276">
        <w:rPr>
          <w:rFonts w:ascii="Times New Roman" w:hAnsi="Times New Roman" w:cs="Times New Roman"/>
          <w:sz w:val="28"/>
          <w:szCs w:val="28"/>
        </w:rPr>
        <w:t xml:space="preserve"> и другие условия, без которых невозможно или затруднено освоение программ</w:t>
      </w:r>
      <w:r w:rsidR="00744FA5" w:rsidRPr="00C71276">
        <w:rPr>
          <w:rFonts w:ascii="Times New Roman" w:hAnsi="Times New Roman" w:cs="Times New Roman"/>
          <w:sz w:val="28"/>
          <w:szCs w:val="28"/>
        </w:rPr>
        <w:t>ы</w:t>
      </w:r>
      <w:r w:rsidRPr="00C71276">
        <w:rPr>
          <w:rFonts w:ascii="Times New Roman" w:hAnsi="Times New Roman" w:cs="Times New Roman"/>
          <w:sz w:val="28"/>
          <w:szCs w:val="28"/>
        </w:rPr>
        <w:t xml:space="preserve"> аспирантуры обучающимися с огран</w:t>
      </w:r>
      <w:r w:rsidR="00744FA5" w:rsidRPr="00C71276">
        <w:rPr>
          <w:rFonts w:ascii="Times New Roman" w:hAnsi="Times New Roman" w:cs="Times New Roman"/>
          <w:sz w:val="28"/>
          <w:szCs w:val="28"/>
        </w:rPr>
        <w:t>иченными возможностями здоровья.</w:t>
      </w:r>
    </w:p>
    <w:p w:rsidR="00C568B5" w:rsidRPr="00C71276" w:rsidRDefault="00C568B5" w:rsidP="00744FA5">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В целях доступности получения в</w:t>
      </w:r>
      <w:r w:rsidR="00744FA5" w:rsidRPr="00C71276">
        <w:rPr>
          <w:rFonts w:ascii="Times New Roman" w:hAnsi="Times New Roman" w:cs="Times New Roman"/>
          <w:sz w:val="28"/>
          <w:szCs w:val="28"/>
        </w:rPr>
        <w:t>ысшего образования по программе</w:t>
      </w:r>
      <w:r w:rsidRPr="00C71276">
        <w:rPr>
          <w:rFonts w:ascii="Times New Roman" w:hAnsi="Times New Roman" w:cs="Times New Roman"/>
          <w:sz w:val="28"/>
          <w:szCs w:val="28"/>
        </w:rPr>
        <w:t xml:space="preserve"> аспирантуры инвалидами и лицами с ограниченными возможностями здоровья </w:t>
      </w:r>
      <w:r w:rsidR="005E006B" w:rsidRPr="00C71276">
        <w:rPr>
          <w:rFonts w:ascii="Times New Roman" w:hAnsi="Times New Roman" w:cs="Times New Roman"/>
          <w:sz w:val="28"/>
          <w:szCs w:val="28"/>
        </w:rPr>
        <w:t>Академ</w:t>
      </w:r>
      <w:r w:rsidRPr="00C71276">
        <w:rPr>
          <w:rFonts w:ascii="Times New Roman" w:hAnsi="Times New Roman" w:cs="Times New Roman"/>
          <w:sz w:val="28"/>
          <w:szCs w:val="28"/>
        </w:rPr>
        <w:t>ией обеспечивается:</w:t>
      </w:r>
    </w:p>
    <w:p w:rsidR="00C568B5" w:rsidRPr="00C71276" w:rsidRDefault="00C568B5" w:rsidP="00C568B5">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1) для инвалидов и лиц с ограниченными возможностями здоровья по зрению:</w:t>
      </w:r>
    </w:p>
    <w:p w:rsidR="00C568B5" w:rsidRPr="00C71276" w:rsidRDefault="00C568B5" w:rsidP="00C568B5">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наличие альтернативной версии официал</w:t>
      </w:r>
      <w:r w:rsidR="00553FEA" w:rsidRPr="00C71276">
        <w:rPr>
          <w:rFonts w:ascii="Times New Roman" w:hAnsi="Times New Roman" w:cs="Times New Roman"/>
          <w:sz w:val="28"/>
          <w:szCs w:val="28"/>
        </w:rPr>
        <w:t xml:space="preserve">ьного сайта </w:t>
      </w:r>
      <w:r w:rsidR="004D0759" w:rsidRPr="00C71276">
        <w:rPr>
          <w:rFonts w:ascii="Times New Roman" w:hAnsi="Times New Roman" w:cs="Times New Roman"/>
          <w:sz w:val="28"/>
          <w:szCs w:val="28"/>
        </w:rPr>
        <w:t>Академии</w:t>
      </w:r>
      <w:r w:rsidR="00553FEA" w:rsidRPr="00C71276">
        <w:rPr>
          <w:rFonts w:ascii="Times New Roman" w:hAnsi="Times New Roman" w:cs="Times New Roman"/>
          <w:sz w:val="28"/>
          <w:szCs w:val="28"/>
        </w:rPr>
        <w:t xml:space="preserve"> в сети «Интернет»</w:t>
      </w:r>
      <w:r w:rsidRPr="00C71276">
        <w:rPr>
          <w:rFonts w:ascii="Times New Roman" w:hAnsi="Times New Roman" w:cs="Times New Roman"/>
          <w:sz w:val="28"/>
          <w:szCs w:val="28"/>
        </w:rPr>
        <w:t xml:space="preserve"> для слабовидящих;</w:t>
      </w:r>
    </w:p>
    <w:p w:rsidR="00C568B5" w:rsidRPr="00C71276" w:rsidRDefault="00C568B5" w:rsidP="00C568B5">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выполнена крупным рельефно-контрастным шрифтом (на белом или желтом фоне) и продублирована шрифтом Брайля);</w:t>
      </w:r>
    </w:p>
    <w:p w:rsidR="00C568B5" w:rsidRPr="00C71276" w:rsidRDefault="00C568B5" w:rsidP="00C568B5">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присутствие ассистента, оказывающего обучающемуся необходимую помощь;</w:t>
      </w:r>
    </w:p>
    <w:p w:rsidR="00C568B5" w:rsidRPr="00C71276" w:rsidRDefault="00C568B5" w:rsidP="00C568B5">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обеспечение выпуска альтернативных форматов печатных материалов (крупный шрифт или аудиофайлы);</w:t>
      </w:r>
    </w:p>
    <w:p w:rsidR="00C568B5" w:rsidRPr="00C71276" w:rsidRDefault="00C568B5" w:rsidP="00C568B5">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 xml:space="preserve">обеспечение доступа обучающегося, являющегося слепым и использующего собаку-поводыря, к зданию </w:t>
      </w:r>
      <w:r w:rsidR="004D0759" w:rsidRPr="00C71276">
        <w:rPr>
          <w:rFonts w:ascii="Times New Roman" w:hAnsi="Times New Roman" w:cs="Times New Roman"/>
          <w:sz w:val="28"/>
          <w:szCs w:val="28"/>
        </w:rPr>
        <w:t>Академ</w:t>
      </w:r>
      <w:r w:rsidRPr="00C71276">
        <w:rPr>
          <w:rFonts w:ascii="Times New Roman" w:hAnsi="Times New Roman" w:cs="Times New Roman"/>
          <w:sz w:val="28"/>
          <w:szCs w:val="28"/>
        </w:rPr>
        <w:t>ии;</w:t>
      </w:r>
    </w:p>
    <w:p w:rsidR="00C568B5" w:rsidRPr="00C71276" w:rsidRDefault="00C568B5" w:rsidP="00C568B5">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2) для инвалидов и лиц с ограниченными возможностями здоровья по слуху:</w:t>
      </w:r>
    </w:p>
    <w:p w:rsidR="00C568B5" w:rsidRPr="00C71276" w:rsidRDefault="00C568B5" w:rsidP="00C568B5">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дублирование звуковой справочной информации о расписании учебных занятий визуальной (установка мониторов с возможностью трансляции субтитров);</w:t>
      </w:r>
    </w:p>
    <w:p w:rsidR="00C568B5" w:rsidRPr="00C71276" w:rsidRDefault="00C568B5" w:rsidP="00C568B5">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обеспечение надлежащими звуковыми средствами воспроизведения информации;</w:t>
      </w:r>
    </w:p>
    <w:p w:rsidR="00C568B5" w:rsidRPr="00C71276" w:rsidRDefault="00C568B5" w:rsidP="00C568B5">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 xml:space="preserve">3) для инвалидов и лиц с ограниченными возможностями здоровья, имеющих нарушения опорно-двигательного аппарата, материально-технические условия </w:t>
      </w:r>
      <w:r w:rsidR="005E006B" w:rsidRPr="00C71276">
        <w:rPr>
          <w:rFonts w:ascii="Times New Roman" w:hAnsi="Times New Roman" w:cs="Times New Roman"/>
          <w:sz w:val="28"/>
          <w:szCs w:val="28"/>
        </w:rPr>
        <w:t>обеспечивают</w:t>
      </w:r>
      <w:r w:rsidRPr="00C71276">
        <w:rPr>
          <w:rFonts w:ascii="Times New Roman" w:hAnsi="Times New Roman" w:cs="Times New Roman"/>
          <w:sz w:val="28"/>
          <w:szCs w:val="28"/>
        </w:rPr>
        <w:t xml:space="preserve"> возможность беспрепятственного доступа обучающихся в учебные помещения, столовые, туалетные и другие помещения </w:t>
      </w:r>
      <w:r w:rsidR="004D0759" w:rsidRPr="00C71276">
        <w:rPr>
          <w:rFonts w:ascii="Times New Roman" w:hAnsi="Times New Roman" w:cs="Times New Roman"/>
          <w:sz w:val="28"/>
          <w:szCs w:val="28"/>
        </w:rPr>
        <w:t>Академ</w:t>
      </w:r>
      <w:r w:rsidRPr="00C71276">
        <w:rPr>
          <w:rFonts w:ascii="Times New Roman" w:hAnsi="Times New Roman" w:cs="Times New Roman"/>
          <w:sz w:val="28"/>
          <w:szCs w:val="28"/>
        </w:rPr>
        <w:t>ии, а также пребывания в указанных помещениях (наличие пандус</w:t>
      </w:r>
      <w:r w:rsidR="005E006B" w:rsidRPr="00C71276">
        <w:rPr>
          <w:rFonts w:ascii="Times New Roman" w:hAnsi="Times New Roman" w:cs="Times New Roman"/>
          <w:sz w:val="28"/>
          <w:szCs w:val="28"/>
        </w:rPr>
        <w:t>а</w:t>
      </w:r>
      <w:r w:rsidRPr="00C71276">
        <w:rPr>
          <w:rFonts w:ascii="Times New Roman" w:hAnsi="Times New Roman" w:cs="Times New Roman"/>
          <w:sz w:val="28"/>
          <w:szCs w:val="28"/>
        </w:rPr>
        <w:t>, поручней, расширенных дверных проемов).</w:t>
      </w:r>
    </w:p>
    <w:p w:rsidR="00C568B5" w:rsidRPr="00C71276" w:rsidRDefault="00C568B5" w:rsidP="00755771">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Образование обучающихся с ограниченными возможностями здоровья может быть организовано как совместно с другими обучающимися, так и в от</w:t>
      </w:r>
      <w:r w:rsidR="00755771" w:rsidRPr="00C71276">
        <w:rPr>
          <w:rFonts w:ascii="Times New Roman" w:hAnsi="Times New Roman" w:cs="Times New Roman"/>
          <w:sz w:val="28"/>
          <w:szCs w:val="28"/>
        </w:rPr>
        <w:t>дельных группах.</w:t>
      </w:r>
    </w:p>
    <w:p w:rsidR="00C568B5" w:rsidRPr="00C71276" w:rsidRDefault="00C568B5" w:rsidP="00755771">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При получении в</w:t>
      </w:r>
      <w:r w:rsidR="00755771" w:rsidRPr="00C71276">
        <w:rPr>
          <w:rFonts w:ascii="Times New Roman" w:hAnsi="Times New Roman" w:cs="Times New Roman"/>
          <w:sz w:val="28"/>
          <w:szCs w:val="28"/>
        </w:rPr>
        <w:t>ысшего образования по программе</w:t>
      </w:r>
      <w:r w:rsidRPr="00C71276">
        <w:rPr>
          <w:rFonts w:ascii="Times New Roman" w:hAnsi="Times New Roman" w:cs="Times New Roman"/>
          <w:sz w:val="28"/>
          <w:szCs w:val="28"/>
        </w:rPr>
        <w:t xml:space="preserve"> аспирантуры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w:t>
      </w:r>
      <w:r w:rsidR="00755771" w:rsidRPr="00C71276">
        <w:rPr>
          <w:rFonts w:ascii="Times New Roman" w:hAnsi="Times New Roman" w:cs="Times New Roman"/>
          <w:sz w:val="28"/>
          <w:szCs w:val="28"/>
        </w:rPr>
        <w:t>(</w:t>
      </w:r>
      <w:r w:rsidRPr="00C71276">
        <w:rPr>
          <w:rFonts w:ascii="Times New Roman" w:hAnsi="Times New Roman" w:cs="Times New Roman"/>
          <w:sz w:val="28"/>
          <w:szCs w:val="28"/>
        </w:rPr>
        <w:t>Часть 11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C568B5" w:rsidRPr="00C71276" w:rsidRDefault="00C568B5" w:rsidP="00AE037C">
      <w:pPr>
        <w:rPr>
          <w:b/>
          <w:sz w:val="28"/>
          <w:szCs w:val="28"/>
        </w:rPr>
      </w:pPr>
    </w:p>
    <w:p w:rsidR="0079595F" w:rsidRPr="00C71276" w:rsidRDefault="0079595F" w:rsidP="00AE037C">
      <w:pPr>
        <w:rPr>
          <w:b/>
          <w:sz w:val="28"/>
          <w:szCs w:val="28"/>
        </w:rPr>
      </w:pPr>
    </w:p>
    <w:p w:rsidR="00EC25A8" w:rsidRPr="00C71276" w:rsidRDefault="00AF35E8" w:rsidP="001169BB">
      <w:pPr>
        <w:jc w:val="center"/>
        <w:rPr>
          <w:b/>
          <w:sz w:val="28"/>
          <w:szCs w:val="28"/>
        </w:rPr>
      </w:pPr>
      <w:r w:rsidRPr="00C71276">
        <w:rPr>
          <w:b/>
          <w:sz w:val="28"/>
          <w:szCs w:val="28"/>
        </w:rPr>
        <w:t>7</w:t>
      </w:r>
      <w:r w:rsidR="00071FE7" w:rsidRPr="00C71276">
        <w:rPr>
          <w:b/>
          <w:sz w:val="28"/>
          <w:szCs w:val="28"/>
        </w:rPr>
        <w:t xml:space="preserve">. </w:t>
      </w:r>
      <w:r w:rsidR="001169BB" w:rsidRPr="00C71276">
        <w:rPr>
          <w:b/>
          <w:sz w:val="28"/>
          <w:szCs w:val="28"/>
        </w:rPr>
        <w:t xml:space="preserve">КОНТРОЛЬ КАЧЕСТВА ОСВОЕНИЯ </w:t>
      </w:r>
      <w:r w:rsidR="0084600B" w:rsidRPr="00C71276">
        <w:rPr>
          <w:b/>
          <w:sz w:val="28"/>
          <w:szCs w:val="28"/>
        </w:rPr>
        <w:t xml:space="preserve">ПРОГРАММЫ </w:t>
      </w:r>
    </w:p>
    <w:p w:rsidR="00071FE7" w:rsidRPr="00C71276" w:rsidRDefault="001169BB" w:rsidP="001169BB">
      <w:pPr>
        <w:jc w:val="center"/>
        <w:rPr>
          <w:sz w:val="28"/>
          <w:szCs w:val="28"/>
        </w:rPr>
      </w:pPr>
      <w:r w:rsidRPr="00C71276">
        <w:rPr>
          <w:b/>
          <w:sz w:val="28"/>
          <w:szCs w:val="28"/>
        </w:rPr>
        <w:t>АСПИРАНТУРЫ</w:t>
      </w:r>
    </w:p>
    <w:p w:rsidR="007A32DF" w:rsidRPr="00C71276" w:rsidRDefault="007A32DF" w:rsidP="00AE037C">
      <w:pPr>
        <w:widowControl w:val="0"/>
        <w:overflowPunct w:val="0"/>
        <w:autoSpaceDE w:val="0"/>
        <w:autoSpaceDN w:val="0"/>
        <w:adjustRightInd w:val="0"/>
        <w:spacing w:line="222" w:lineRule="auto"/>
        <w:jc w:val="both"/>
        <w:rPr>
          <w:sz w:val="28"/>
          <w:szCs w:val="28"/>
        </w:rPr>
      </w:pPr>
    </w:p>
    <w:p w:rsidR="007A32DF" w:rsidRPr="00C71276" w:rsidRDefault="007A32DF" w:rsidP="007A32DF">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 xml:space="preserve">При осуществлении образовательной деятельности по программе аспирантуры </w:t>
      </w:r>
      <w:r w:rsidR="00BE63D0" w:rsidRPr="00C71276">
        <w:rPr>
          <w:rFonts w:ascii="Times New Roman" w:hAnsi="Times New Roman" w:cs="Times New Roman"/>
          <w:sz w:val="28"/>
          <w:szCs w:val="28"/>
        </w:rPr>
        <w:t>Академия</w:t>
      </w:r>
      <w:r w:rsidRPr="00C71276">
        <w:rPr>
          <w:rFonts w:ascii="Times New Roman" w:hAnsi="Times New Roman" w:cs="Times New Roman"/>
          <w:sz w:val="28"/>
          <w:szCs w:val="28"/>
        </w:rPr>
        <w:t xml:space="preserve"> обеспечивает:</w:t>
      </w:r>
    </w:p>
    <w:p w:rsidR="007A32DF" w:rsidRPr="00C71276" w:rsidRDefault="007A32DF" w:rsidP="007A32DF">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 xml:space="preserve">проведение учебных занятий по дисциплинам (модулям) в форме лекций, семинаров, консультаций, научно-практических занятий, лабораторных работ, коллоквиумов, в иных формах, устанавливаемых </w:t>
      </w:r>
      <w:r w:rsidR="00BE63D0" w:rsidRPr="00C71276">
        <w:rPr>
          <w:rFonts w:ascii="Times New Roman" w:hAnsi="Times New Roman" w:cs="Times New Roman"/>
          <w:sz w:val="28"/>
          <w:szCs w:val="28"/>
        </w:rPr>
        <w:t>Академией</w:t>
      </w:r>
      <w:r w:rsidRPr="00C71276">
        <w:rPr>
          <w:rFonts w:ascii="Times New Roman" w:hAnsi="Times New Roman" w:cs="Times New Roman"/>
          <w:sz w:val="28"/>
          <w:szCs w:val="28"/>
        </w:rPr>
        <w:t>;</w:t>
      </w:r>
    </w:p>
    <w:p w:rsidR="007A32DF" w:rsidRPr="00C71276" w:rsidRDefault="007A32DF" w:rsidP="007A32DF">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проведение практик;</w:t>
      </w:r>
    </w:p>
    <w:p w:rsidR="007A32DF" w:rsidRPr="00C71276" w:rsidRDefault="007A32DF" w:rsidP="007A32DF">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 xml:space="preserve">проведение научно-исследовательской работы, в рамках которой обучающиеся выполняют самостоятельные научные исследования в соответствии с </w:t>
      </w:r>
      <w:r w:rsidR="00BE63D0" w:rsidRPr="00C71276">
        <w:rPr>
          <w:rFonts w:ascii="Times New Roman" w:hAnsi="Times New Roman" w:cs="Times New Roman"/>
          <w:spacing w:val="-3"/>
          <w:sz w:val="28"/>
          <w:szCs w:val="28"/>
        </w:rPr>
        <w:t xml:space="preserve">направленностью </w:t>
      </w:r>
      <w:r w:rsidR="00EC25A8" w:rsidRPr="00C71276">
        <w:rPr>
          <w:rFonts w:ascii="Times New Roman" w:hAnsi="Times New Roman" w:cs="Times New Roman"/>
          <w:spacing w:val="-3"/>
          <w:sz w:val="28"/>
          <w:szCs w:val="28"/>
        </w:rPr>
        <w:t>программы «</w:t>
      </w:r>
      <w:r w:rsidR="00246D10" w:rsidRPr="00C71276">
        <w:rPr>
          <w:rFonts w:ascii="Times New Roman" w:hAnsi="Times New Roman" w:cs="Times New Roman"/>
          <w:sz w:val="28"/>
          <w:szCs w:val="28"/>
        </w:rPr>
        <w:t>Политические институты, процессы и технологии</w:t>
      </w:r>
      <w:r w:rsidR="00EC25A8" w:rsidRPr="00C71276">
        <w:rPr>
          <w:rFonts w:ascii="Times New Roman" w:hAnsi="Times New Roman" w:cs="Times New Roman"/>
          <w:sz w:val="28"/>
          <w:szCs w:val="28"/>
        </w:rPr>
        <w:t>»</w:t>
      </w:r>
      <w:r w:rsidR="00BE63D0" w:rsidRPr="00C71276">
        <w:rPr>
          <w:rFonts w:ascii="Times New Roman" w:hAnsi="Times New Roman" w:cs="Times New Roman"/>
          <w:sz w:val="28"/>
          <w:szCs w:val="28"/>
        </w:rPr>
        <w:t>;</w:t>
      </w:r>
    </w:p>
    <w:p w:rsidR="00071FE7" w:rsidRPr="00C71276" w:rsidRDefault="00071FE7" w:rsidP="00071FE7">
      <w:pPr>
        <w:widowControl w:val="0"/>
        <w:overflowPunct w:val="0"/>
        <w:autoSpaceDE w:val="0"/>
        <w:autoSpaceDN w:val="0"/>
        <w:adjustRightInd w:val="0"/>
        <w:spacing w:line="222" w:lineRule="auto"/>
        <w:ind w:firstLine="708"/>
        <w:jc w:val="both"/>
        <w:rPr>
          <w:sz w:val="28"/>
          <w:szCs w:val="28"/>
        </w:rPr>
      </w:pPr>
      <w:r w:rsidRPr="00C71276">
        <w:rPr>
          <w:sz w:val="28"/>
          <w:szCs w:val="28"/>
        </w:rPr>
        <w:t>Контроль качества освоения обучающимися образовательной программы аспирантуры включает текущий контроль успеваемости, промежуточную и итоговую (государственную итоговую) аттестации обучающихся.</w:t>
      </w:r>
    </w:p>
    <w:p w:rsidR="00071FE7" w:rsidRPr="00C71276" w:rsidRDefault="00071FE7" w:rsidP="00071FE7">
      <w:pPr>
        <w:widowControl w:val="0"/>
        <w:autoSpaceDE w:val="0"/>
        <w:autoSpaceDN w:val="0"/>
        <w:adjustRightInd w:val="0"/>
        <w:spacing w:line="66" w:lineRule="exact"/>
        <w:rPr>
          <w:sz w:val="28"/>
          <w:szCs w:val="28"/>
        </w:rPr>
      </w:pPr>
    </w:p>
    <w:p w:rsidR="003B278A" w:rsidRPr="00C71276" w:rsidRDefault="003B278A" w:rsidP="003B278A">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Контроль за выполнением обучающимся индивидуального учебного плана осуществляет научный руководитель.</w:t>
      </w:r>
    </w:p>
    <w:p w:rsidR="003B278A" w:rsidRPr="00C71276" w:rsidRDefault="003B278A" w:rsidP="003B278A">
      <w:pPr>
        <w:widowControl w:val="0"/>
        <w:overflowPunct w:val="0"/>
        <w:autoSpaceDE w:val="0"/>
        <w:autoSpaceDN w:val="0"/>
        <w:adjustRightInd w:val="0"/>
        <w:spacing w:line="229" w:lineRule="auto"/>
        <w:ind w:firstLine="540"/>
        <w:jc w:val="both"/>
        <w:rPr>
          <w:sz w:val="28"/>
          <w:szCs w:val="28"/>
        </w:rPr>
      </w:pPr>
      <w:r w:rsidRPr="00C71276">
        <w:rPr>
          <w:sz w:val="28"/>
          <w:szCs w:val="28"/>
        </w:rPr>
        <w:t>При сетевой форме реализации программ аспирантуры Академия в установленном ею порядке осуществляет зачет результатов обучения по дисциплинам (модулям) и практикам, проведения научно-исследовательской работы в других организациях, участвующих в реализации программ аспирантуры.</w:t>
      </w:r>
    </w:p>
    <w:p w:rsidR="003B278A" w:rsidRPr="00C71276" w:rsidRDefault="003B278A" w:rsidP="003B278A">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Текущий контроль успеваемости обеспечивает оценивание хода освоения дисциплин (модулей) и прохождения практик, промежуточная аттестация обучающихся - оценивание промежуточных и окончательных результатов обучения по дисциплинам (модулям), прохождения практик, выполнения научно-исследовательской работы.</w:t>
      </w:r>
    </w:p>
    <w:p w:rsidR="003B278A" w:rsidRPr="00C71276" w:rsidRDefault="003B278A" w:rsidP="003B278A">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 xml:space="preserve">Формы, система оценивания, порядок проведения промежуточной аттестации обучающихся, включая порядок установления сроков прохождения соответствующих испытаний обучающимся, не прошедшим промежуточной аттестации по уважительным причинам или имеющим академическую задолженность, а также периодичность проведения промежуточной аттестации обучающихся устанавливаются локальными нормативными актами </w:t>
      </w:r>
      <w:r w:rsidR="00C55322" w:rsidRPr="00C71276">
        <w:rPr>
          <w:rFonts w:ascii="Times New Roman" w:hAnsi="Times New Roman" w:cs="Times New Roman"/>
          <w:sz w:val="28"/>
          <w:szCs w:val="28"/>
        </w:rPr>
        <w:t>Академии</w:t>
      </w:r>
      <w:r w:rsidRPr="00C71276">
        <w:rPr>
          <w:rFonts w:ascii="Times New Roman" w:hAnsi="Times New Roman" w:cs="Times New Roman"/>
          <w:sz w:val="28"/>
          <w:szCs w:val="28"/>
        </w:rPr>
        <w:t>.</w:t>
      </w:r>
    </w:p>
    <w:p w:rsidR="00071FE7" w:rsidRPr="00C71276" w:rsidRDefault="00071FE7" w:rsidP="00071FE7">
      <w:pPr>
        <w:widowControl w:val="0"/>
        <w:autoSpaceDE w:val="0"/>
        <w:autoSpaceDN w:val="0"/>
        <w:adjustRightInd w:val="0"/>
        <w:spacing w:line="69" w:lineRule="exact"/>
        <w:rPr>
          <w:sz w:val="28"/>
          <w:szCs w:val="28"/>
          <w:highlight w:val="yellow"/>
        </w:rPr>
      </w:pPr>
    </w:p>
    <w:p w:rsidR="00071FE7" w:rsidRPr="00C71276" w:rsidRDefault="00071FE7" w:rsidP="00071FE7">
      <w:pPr>
        <w:widowControl w:val="0"/>
        <w:overflowPunct w:val="0"/>
        <w:autoSpaceDE w:val="0"/>
        <w:autoSpaceDN w:val="0"/>
        <w:adjustRightInd w:val="0"/>
        <w:spacing w:line="214" w:lineRule="auto"/>
        <w:ind w:firstLine="708"/>
        <w:jc w:val="both"/>
        <w:rPr>
          <w:sz w:val="28"/>
          <w:szCs w:val="28"/>
        </w:rPr>
      </w:pPr>
      <w:r w:rsidRPr="00C71276">
        <w:rPr>
          <w:sz w:val="28"/>
          <w:szCs w:val="28"/>
        </w:rPr>
        <w:t>Аспирантам, успешно прошедшим итоговую (государственную итоговую) аттестацию, выдается документ об образовании и о квалификации.</w:t>
      </w:r>
    </w:p>
    <w:p w:rsidR="00071FE7" w:rsidRPr="00C71276" w:rsidRDefault="00071FE7" w:rsidP="00071FE7">
      <w:pPr>
        <w:widowControl w:val="0"/>
        <w:autoSpaceDE w:val="0"/>
        <w:autoSpaceDN w:val="0"/>
        <w:adjustRightInd w:val="0"/>
        <w:spacing w:line="64" w:lineRule="exact"/>
        <w:rPr>
          <w:sz w:val="28"/>
          <w:szCs w:val="28"/>
          <w:highlight w:val="yellow"/>
        </w:rPr>
      </w:pPr>
    </w:p>
    <w:p w:rsidR="00071FE7" w:rsidRPr="00C71276" w:rsidRDefault="00071FE7" w:rsidP="00071FE7">
      <w:pPr>
        <w:widowControl w:val="0"/>
        <w:overflowPunct w:val="0"/>
        <w:autoSpaceDE w:val="0"/>
        <w:autoSpaceDN w:val="0"/>
        <w:adjustRightInd w:val="0"/>
        <w:spacing w:line="223" w:lineRule="auto"/>
        <w:ind w:right="20" w:firstLine="708"/>
        <w:jc w:val="both"/>
        <w:rPr>
          <w:sz w:val="28"/>
          <w:szCs w:val="28"/>
          <w:highlight w:val="yellow"/>
        </w:rPr>
      </w:pPr>
      <w:r w:rsidRPr="00C71276">
        <w:rPr>
          <w:sz w:val="28"/>
          <w:szCs w:val="28"/>
        </w:rPr>
        <w:t>Лицам, успешно прошедшим государственную итоговую аттестацию, выдается диплом об окончании аспирантуры, подтверждающий получение высшего образования по программе аспирантуры.</w:t>
      </w:r>
    </w:p>
    <w:p w:rsidR="00071FE7" w:rsidRPr="00C71276" w:rsidRDefault="00071FE7" w:rsidP="00071FE7">
      <w:pPr>
        <w:widowControl w:val="0"/>
        <w:autoSpaceDE w:val="0"/>
        <w:autoSpaceDN w:val="0"/>
        <w:adjustRightInd w:val="0"/>
        <w:spacing w:line="65" w:lineRule="exact"/>
        <w:rPr>
          <w:sz w:val="28"/>
          <w:szCs w:val="28"/>
          <w:highlight w:val="yellow"/>
        </w:rPr>
      </w:pPr>
    </w:p>
    <w:p w:rsidR="00071FE7" w:rsidRPr="00C71276" w:rsidRDefault="00071FE7" w:rsidP="00071FE7">
      <w:pPr>
        <w:widowControl w:val="0"/>
        <w:overflowPunct w:val="0"/>
        <w:autoSpaceDE w:val="0"/>
        <w:autoSpaceDN w:val="0"/>
        <w:adjustRightInd w:val="0"/>
        <w:spacing w:line="229" w:lineRule="auto"/>
        <w:ind w:firstLine="708"/>
        <w:jc w:val="both"/>
        <w:rPr>
          <w:sz w:val="28"/>
          <w:szCs w:val="28"/>
        </w:rPr>
      </w:pPr>
      <w:r w:rsidRPr="00C71276">
        <w:rPr>
          <w:sz w:val="28"/>
          <w:szCs w:val="28"/>
        </w:rPr>
        <w:t xml:space="preserve">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программы аспирантуры и (или) отчисленным из </w:t>
      </w:r>
      <w:r w:rsidR="004D0759" w:rsidRPr="00C71276">
        <w:rPr>
          <w:sz w:val="28"/>
          <w:szCs w:val="28"/>
        </w:rPr>
        <w:t>Академи</w:t>
      </w:r>
      <w:r w:rsidRPr="00C71276">
        <w:rPr>
          <w:sz w:val="28"/>
          <w:szCs w:val="28"/>
        </w:rPr>
        <w:t>и, выдается справка об обучении или о периоде обучения по образцу, установленн</w:t>
      </w:r>
      <w:r w:rsidR="004D0759" w:rsidRPr="00C71276">
        <w:rPr>
          <w:sz w:val="28"/>
          <w:szCs w:val="28"/>
        </w:rPr>
        <w:t>ому</w:t>
      </w:r>
      <w:r w:rsidRPr="00C71276">
        <w:rPr>
          <w:sz w:val="28"/>
          <w:szCs w:val="28"/>
        </w:rPr>
        <w:t xml:space="preserve"> Академией.</w:t>
      </w:r>
    </w:p>
    <w:p w:rsidR="00071FE7" w:rsidRPr="00C71276" w:rsidRDefault="00071FE7" w:rsidP="00071FE7">
      <w:pPr>
        <w:widowControl w:val="0"/>
        <w:overflowPunct w:val="0"/>
        <w:autoSpaceDE w:val="0"/>
        <w:autoSpaceDN w:val="0"/>
        <w:adjustRightInd w:val="0"/>
        <w:spacing w:line="229" w:lineRule="auto"/>
        <w:ind w:firstLine="708"/>
        <w:jc w:val="both"/>
        <w:rPr>
          <w:sz w:val="28"/>
          <w:szCs w:val="28"/>
        </w:rPr>
      </w:pPr>
    </w:p>
    <w:p w:rsidR="00071FE7" w:rsidRPr="00C71276" w:rsidRDefault="00AF35E8" w:rsidP="002B4801">
      <w:pPr>
        <w:jc w:val="center"/>
        <w:rPr>
          <w:sz w:val="28"/>
          <w:szCs w:val="28"/>
        </w:rPr>
      </w:pPr>
      <w:r w:rsidRPr="00C71276">
        <w:rPr>
          <w:b/>
          <w:sz w:val="28"/>
          <w:szCs w:val="28"/>
        </w:rPr>
        <w:t>8</w:t>
      </w:r>
      <w:r w:rsidR="00071FE7" w:rsidRPr="00C71276">
        <w:rPr>
          <w:b/>
          <w:sz w:val="28"/>
          <w:szCs w:val="28"/>
        </w:rPr>
        <w:t xml:space="preserve">. </w:t>
      </w:r>
      <w:r w:rsidR="007F3D85" w:rsidRPr="00C71276">
        <w:rPr>
          <w:b/>
          <w:sz w:val="28"/>
          <w:szCs w:val="28"/>
        </w:rPr>
        <w:t>МЕТОДИЧЕСКИЕ МАТЕРИАЛЫ</w:t>
      </w:r>
    </w:p>
    <w:p w:rsidR="00071FE7" w:rsidRPr="00C71276" w:rsidRDefault="00071FE7" w:rsidP="00071FE7">
      <w:pPr>
        <w:widowControl w:val="0"/>
        <w:autoSpaceDE w:val="0"/>
        <w:autoSpaceDN w:val="0"/>
        <w:adjustRightInd w:val="0"/>
        <w:spacing w:line="2" w:lineRule="exact"/>
        <w:rPr>
          <w:sz w:val="28"/>
          <w:szCs w:val="28"/>
          <w:highlight w:val="yellow"/>
        </w:rPr>
      </w:pPr>
    </w:p>
    <w:p w:rsidR="00DD059E" w:rsidRPr="00C71276" w:rsidRDefault="00DD059E" w:rsidP="00071FE7">
      <w:pPr>
        <w:pStyle w:val="ConsPlusNormal"/>
        <w:jc w:val="both"/>
      </w:pPr>
    </w:p>
    <w:p w:rsidR="00AF35E8" w:rsidRPr="00C71276" w:rsidRDefault="00AF35E8" w:rsidP="00297453">
      <w:pPr>
        <w:widowControl w:val="0"/>
        <w:overflowPunct w:val="0"/>
        <w:autoSpaceDE w:val="0"/>
        <w:autoSpaceDN w:val="0"/>
        <w:adjustRightInd w:val="0"/>
        <w:ind w:firstLine="708"/>
        <w:jc w:val="both"/>
        <w:rPr>
          <w:sz w:val="28"/>
          <w:szCs w:val="28"/>
        </w:rPr>
      </w:pPr>
      <w:r w:rsidRPr="00C71276">
        <w:rPr>
          <w:sz w:val="28"/>
          <w:szCs w:val="28"/>
        </w:rPr>
        <w:t xml:space="preserve">Учебно-методическое и информационное обеспечение </w:t>
      </w:r>
      <w:r w:rsidR="00754CEF" w:rsidRPr="00C71276">
        <w:rPr>
          <w:sz w:val="28"/>
          <w:szCs w:val="28"/>
        </w:rPr>
        <w:t xml:space="preserve">основной профессиональной </w:t>
      </w:r>
      <w:r w:rsidRPr="00C71276">
        <w:rPr>
          <w:sz w:val="28"/>
          <w:szCs w:val="28"/>
        </w:rPr>
        <w:t xml:space="preserve">образовательной программы по направлению </w:t>
      </w:r>
      <w:r w:rsidRPr="00C71276">
        <w:rPr>
          <w:spacing w:val="-3"/>
          <w:sz w:val="28"/>
          <w:szCs w:val="28"/>
        </w:rPr>
        <w:t xml:space="preserve">подготовки </w:t>
      </w:r>
      <w:r w:rsidR="007A47CE" w:rsidRPr="00C71276">
        <w:rPr>
          <w:sz w:val="28"/>
          <w:szCs w:val="28"/>
        </w:rPr>
        <w:t>41.06.01 Политические науки и регионоведение</w:t>
      </w:r>
      <w:r w:rsidR="00EC25A8" w:rsidRPr="00C71276">
        <w:rPr>
          <w:sz w:val="28"/>
          <w:szCs w:val="28"/>
        </w:rPr>
        <w:t xml:space="preserve"> (уровень подготовки кадров высшей квалификации)</w:t>
      </w:r>
      <w:r w:rsidR="001C2E11" w:rsidRPr="00C71276">
        <w:rPr>
          <w:spacing w:val="-3"/>
          <w:sz w:val="28"/>
          <w:szCs w:val="28"/>
        </w:rPr>
        <w:t xml:space="preserve">, </w:t>
      </w:r>
      <w:r w:rsidRPr="00C71276">
        <w:rPr>
          <w:sz w:val="28"/>
          <w:szCs w:val="28"/>
        </w:rPr>
        <w:t xml:space="preserve">включает в себя учебную, учебно-методическую, научную литературу, наглядные пособия и другие дидактические средства и методики, а также информационные ресурсы, необходимые для качественного освоения образовательной программы. </w:t>
      </w:r>
    </w:p>
    <w:p w:rsidR="00DD059E" w:rsidRPr="00C71276" w:rsidRDefault="00754CEF" w:rsidP="00297453">
      <w:pPr>
        <w:pStyle w:val="ConsPlusNormal"/>
        <w:ind w:firstLine="540"/>
        <w:jc w:val="both"/>
        <w:rPr>
          <w:sz w:val="28"/>
          <w:szCs w:val="28"/>
        </w:rPr>
      </w:pPr>
      <w:r w:rsidRPr="00C71276">
        <w:rPr>
          <w:rFonts w:ascii="Times New Roman" w:hAnsi="Times New Roman" w:cs="Times New Roman"/>
          <w:sz w:val="28"/>
          <w:szCs w:val="28"/>
        </w:rPr>
        <w:t>О</w:t>
      </w:r>
      <w:r w:rsidR="00AF35E8" w:rsidRPr="00C71276">
        <w:rPr>
          <w:rFonts w:ascii="Times New Roman" w:hAnsi="Times New Roman" w:cs="Times New Roman"/>
          <w:sz w:val="28"/>
          <w:szCs w:val="28"/>
        </w:rPr>
        <w:t xml:space="preserve">бразовательная программа обеспечена учебно-методической документацией и материалами по всем дисциплинам (модулям), представленным в учебном плане, включая как аудиторную, так и внеаудиторную работу обучающихся. </w:t>
      </w:r>
    </w:p>
    <w:p w:rsidR="004870EF" w:rsidRPr="00C71276" w:rsidRDefault="004870EF" w:rsidP="00071FE7">
      <w:pPr>
        <w:pStyle w:val="ConsPlusNormal"/>
        <w:jc w:val="both"/>
        <w:rPr>
          <w:rFonts w:ascii="Times New Roman" w:hAnsi="Times New Roman" w:cs="Times New Roman"/>
          <w:sz w:val="28"/>
          <w:szCs w:val="28"/>
        </w:rPr>
      </w:pPr>
    </w:p>
    <w:p w:rsidR="008A23A2" w:rsidRPr="00C71276" w:rsidRDefault="008A23A2" w:rsidP="00071FE7">
      <w:pPr>
        <w:jc w:val="center"/>
        <w:rPr>
          <w:b/>
          <w:sz w:val="28"/>
          <w:szCs w:val="28"/>
        </w:rPr>
      </w:pPr>
    </w:p>
    <w:sectPr w:rsidR="008A23A2" w:rsidRPr="00C71276" w:rsidSect="0060351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732"/>
    <w:multiLevelType w:val="hybridMultilevel"/>
    <w:tmpl w:val="00000120"/>
    <w:lvl w:ilvl="0" w:tplc="0000759A">
      <w:start w:val="1"/>
      <w:numFmt w:val="bullet"/>
      <w:lvlText w:val="к"/>
      <w:lvlJc w:val="left"/>
      <w:pPr>
        <w:tabs>
          <w:tab w:val="num" w:pos="720"/>
        </w:tabs>
        <w:ind w:left="720" w:hanging="360"/>
      </w:pPr>
    </w:lvl>
    <w:lvl w:ilvl="1" w:tplc="0000235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2EE"/>
    <w:multiLevelType w:val="hybridMultilevel"/>
    <w:tmpl w:val="00004B40"/>
    <w:lvl w:ilvl="0" w:tplc="00005878">
      <w:start w:val="1"/>
      <w:numFmt w:val="bullet"/>
      <w:lvlText w:val="№"/>
      <w:lvlJc w:val="left"/>
      <w:pPr>
        <w:tabs>
          <w:tab w:val="num" w:pos="720"/>
        </w:tabs>
        <w:ind w:left="720" w:hanging="360"/>
      </w:pPr>
    </w:lvl>
    <w:lvl w:ilvl="1" w:tplc="00006B36">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D06"/>
    <w:multiLevelType w:val="hybridMultilevel"/>
    <w:tmpl w:val="00004DB7"/>
    <w:lvl w:ilvl="0" w:tplc="00001547">
      <w:start w:val="1"/>
      <w:numFmt w:val="decimal"/>
      <w:lvlText w:val="40.06.%1"/>
      <w:lvlJc w:val="left"/>
      <w:pPr>
        <w:tabs>
          <w:tab w:val="num" w:pos="720"/>
        </w:tabs>
        <w:ind w:left="720" w:hanging="360"/>
      </w:pPr>
    </w:lvl>
    <w:lvl w:ilvl="1" w:tplc="000054DE">
      <w:start w:val="1"/>
      <w:numFmt w:val="decimal"/>
      <w:lvlText w:val="%2"/>
      <w:lvlJc w:val="left"/>
      <w:pPr>
        <w:tabs>
          <w:tab w:val="num" w:pos="1440"/>
        </w:tabs>
        <w:ind w:left="1440" w:hanging="360"/>
      </w:pPr>
    </w:lvl>
    <w:lvl w:ilvl="2" w:tplc="000039B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894A33"/>
    <w:multiLevelType w:val="hybridMultilevel"/>
    <w:tmpl w:val="C3A40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455C45"/>
    <w:multiLevelType w:val="hybridMultilevel"/>
    <w:tmpl w:val="0FDE2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AC1111"/>
    <w:multiLevelType w:val="hybridMultilevel"/>
    <w:tmpl w:val="BC8602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E2E3488"/>
    <w:multiLevelType w:val="multilevel"/>
    <w:tmpl w:val="2CB21A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5F3389"/>
    <w:multiLevelType w:val="multilevel"/>
    <w:tmpl w:val="71B2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77179"/>
    <w:multiLevelType w:val="multilevel"/>
    <w:tmpl w:val="F01C079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5F0DAF"/>
    <w:multiLevelType w:val="multilevel"/>
    <w:tmpl w:val="39B6555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15731C35"/>
    <w:multiLevelType w:val="hybridMultilevel"/>
    <w:tmpl w:val="B322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7C31F6"/>
    <w:multiLevelType w:val="multilevel"/>
    <w:tmpl w:val="CA440C96"/>
    <w:lvl w:ilvl="0">
      <w:start w:val="1"/>
      <w:numFmt w:val="decimal"/>
      <w:lvlText w:val="%1."/>
      <w:lvlJc w:val="left"/>
      <w:pPr>
        <w:ind w:left="360" w:hanging="360"/>
      </w:pPr>
      <w:rPr>
        <w:rFonts w:hint="default"/>
        <w:b w:val="0"/>
        <w:color w:val="auto"/>
        <w:sz w:val="20"/>
      </w:rPr>
    </w:lvl>
    <w:lvl w:ilvl="1">
      <w:start w:val="1"/>
      <w:numFmt w:val="decimal"/>
      <w:lvlText w:val="%1.%2."/>
      <w:lvlJc w:val="left"/>
      <w:pPr>
        <w:ind w:left="360" w:hanging="360"/>
      </w:pPr>
      <w:rPr>
        <w:rFonts w:hint="default"/>
        <w:b w:val="0"/>
        <w:color w:val="auto"/>
        <w:sz w:val="20"/>
      </w:rPr>
    </w:lvl>
    <w:lvl w:ilvl="2">
      <w:start w:val="1"/>
      <w:numFmt w:val="decimal"/>
      <w:lvlText w:val="%1.%2.%3."/>
      <w:lvlJc w:val="left"/>
      <w:pPr>
        <w:ind w:left="720" w:hanging="720"/>
      </w:pPr>
      <w:rPr>
        <w:rFonts w:hint="default"/>
        <w:b w:val="0"/>
        <w:color w:val="auto"/>
        <w:sz w:val="20"/>
      </w:rPr>
    </w:lvl>
    <w:lvl w:ilvl="3">
      <w:start w:val="1"/>
      <w:numFmt w:val="decimal"/>
      <w:lvlText w:val="%1.%2.%3.%4."/>
      <w:lvlJc w:val="left"/>
      <w:pPr>
        <w:ind w:left="720" w:hanging="720"/>
      </w:pPr>
      <w:rPr>
        <w:rFonts w:hint="default"/>
        <w:b w:val="0"/>
        <w:color w:val="auto"/>
        <w:sz w:val="20"/>
      </w:rPr>
    </w:lvl>
    <w:lvl w:ilvl="4">
      <w:start w:val="1"/>
      <w:numFmt w:val="decimal"/>
      <w:lvlText w:val="%1.%2.%3.%4.%5."/>
      <w:lvlJc w:val="left"/>
      <w:pPr>
        <w:ind w:left="1080" w:hanging="1080"/>
      </w:pPr>
      <w:rPr>
        <w:rFonts w:hint="default"/>
        <w:b w:val="0"/>
        <w:color w:val="auto"/>
        <w:sz w:val="20"/>
      </w:rPr>
    </w:lvl>
    <w:lvl w:ilvl="5">
      <w:start w:val="1"/>
      <w:numFmt w:val="decimal"/>
      <w:lvlText w:val="%1.%2.%3.%4.%5.%6."/>
      <w:lvlJc w:val="left"/>
      <w:pPr>
        <w:ind w:left="1080" w:hanging="1080"/>
      </w:pPr>
      <w:rPr>
        <w:rFonts w:hint="default"/>
        <w:b w:val="0"/>
        <w:color w:val="auto"/>
        <w:sz w:val="20"/>
      </w:rPr>
    </w:lvl>
    <w:lvl w:ilvl="6">
      <w:start w:val="1"/>
      <w:numFmt w:val="decimal"/>
      <w:lvlText w:val="%1.%2.%3.%4.%5.%6.%7."/>
      <w:lvlJc w:val="left"/>
      <w:pPr>
        <w:ind w:left="1440" w:hanging="1440"/>
      </w:pPr>
      <w:rPr>
        <w:rFonts w:hint="default"/>
        <w:b w:val="0"/>
        <w:color w:val="auto"/>
        <w:sz w:val="20"/>
      </w:rPr>
    </w:lvl>
    <w:lvl w:ilvl="7">
      <w:start w:val="1"/>
      <w:numFmt w:val="decimal"/>
      <w:lvlText w:val="%1.%2.%3.%4.%5.%6.%7.%8."/>
      <w:lvlJc w:val="left"/>
      <w:pPr>
        <w:ind w:left="1440" w:hanging="1440"/>
      </w:pPr>
      <w:rPr>
        <w:rFonts w:hint="default"/>
        <w:b w:val="0"/>
        <w:color w:val="auto"/>
        <w:sz w:val="20"/>
      </w:rPr>
    </w:lvl>
    <w:lvl w:ilvl="8">
      <w:start w:val="1"/>
      <w:numFmt w:val="decimal"/>
      <w:lvlText w:val="%1.%2.%3.%4.%5.%6.%7.%8.%9."/>
      <w:lvlJc w:val="left"/>
      <w:pPr>
        <w:ind w:left="1800" w:hanging="1800"/>
      </w:pPr>
      <w:rPr>
        <w:rFonts w:hint="default"/>
        <w:b w:val="0"/>
        <w:color w:val="auto"/>
        <w:sz w:val="20"/>
      </w:rPr>
    </w:lvl>
  </w:abstractNum>
  <w:abstractNum w:abstractNumId="12" w15:restartNumberingAfterBreak="0">
    <w:nsid w:val="19AF0AF0"/>
    <w:multiLevelType w:val="multilevel"/>
    <w:tmpl w:val="71B2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D93029"/>
    <w:multiLevelType w:val="hybridMultilevel"/>
    <w:tmpl w:val="2BF24A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BAD6E9E"/>
    <w:multiLevelType w:val="multilevel"/>
    <w:tmpl w:val="D522F34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781413"/>
    <w:multiLevelType w:val="multilevel"/>
    <w:tmpl w:val="62FCC394"/>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16" w15:restartNumberingAfterBreak="0">
    <w:nsid w:val="1E862509"/>
    <w:multiLevelType w:val="hybridMultilevel"/>
    <w:tmpl w:val="FA62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C431EA"/>
    <w:multiLevelType w:val="hybridMultilevel"/>
    <w:tmpl w:val="550036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1F57CA9"/>
    <w:multiLevelType w:val="hybridMultilevel"/>
    <w:tmpl w:val="87902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2E601D2"/>
    <w:multiLevelType w:val="hybridMultilevel"/>
    <w:tmpl w:val="F4365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3482AEA"/>
    <w:multiLevelType w:val="multilevel"/>
    <w:tmpl w:val="633EC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5C43AD"/>
    <w:multiLevelType w:val="multilevel"/>
    <w:tmpl w:val="FCB6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366F9C"/>
    <w:multiLevelType w:val="multilevel"/>
    <w:tmpl w:val="EF6A40EA"/>
    <w:lvl w:ilvl="0">
      <w:start w:val="1"/>
      <w:numFmt w:val="decimal"/>
      <w:lvlText w:val="%1."/>
      <w:lvlJc w:val="left"/>
      <w:pPr>
        <w:ind w:left="360" w:hanging="360"/>
      </w:pPr>
      <w:rPr>
        <w:rFonts w:hint="default"/>
        <w:b w:val="0"/>
        <w:color w:val="auto"/>
        <w:sz w:val="20"/>
      </w:rPr>
    </w:lvl>
    <w:lvl w:ilvl="1">
      <w:start w:val="1"/>
      <w:numFmt w:val="decimal"/>
      <w:lvlText w:val="%1.%2."/>
      <w:lvlJc w:val="left"/>
      <w:pPr>
        <w:ind w:left="360" w:hanging="360"/>
      </w:pPr>
      <w:rPr>
        <w:rFonts w:hint="default"/>
        <w:b w:val="0"/>
        <w:color w:val="auto"/>
        <w:sz w:val="20"/>
      </w:rPr>
    </w:lvl>
    <w:lvl w:ilvl="2">
      <w:start w:val="1"/>
      <w:numFmt w:val="decimal"/>
      <w:lvlText w:val="%1.%2.%3."/>
      <w:lvlJc w:val="left"/>
      <w:pPr>
        <w:ind w:left="720" w:hanging="720"/>
      </w:pPr>
      <w:rPr>
        <w:rFonts w:hint="default"/>
        <w:b w:val="0"/>
        <w:color w:val="auto"/>
        <w:sz w:val="20"/>
      </w:rPr>
    </w:lvl>
    <w:lvl w:ilvl="3">
      <w:start w:val="1"/>
      <w:numFmt w:val="decimal"/>
      <w:lvlText w:val="%1.%2.%3.%4."/>
      <w:lvlJc w:val="left"/>
      <w:pPr>
        <w:ind w:left="720" w:hanging="720"/>
      </w:pPr>
      <w:rPr>
        <w:rFonts w:hint="default"/>
        <w:b w:val="0"/>
        <w:color w:val="auto"/>
        <w:sz w:val="20"/>
      </w:rPr>
    </w:lvl>
    <w:lvl w:ilvl="4">
      <w:start w:val="1"/>
      <w:numFmt w:val="decimal"/>
      <w:lvlText w:val="%1.%2.%3.%4.%5."/>
      <w:lvlJc w:val="left"/>
      <w:pPr>
        <w:ind w:left="1080" w:hanging="1080"/>
      </w:pPr>
      <w:rPr>
        <w:rFonts w:hint="default"/>
        <w:b w:val="0"/>
        <w:color w:val="auto"/>
        <w:sz w:val="20"/>
      </w:rPr>
    </w:lvl>
    <w:lvl w:ilvl="5">
      <w:start w:val="1"/>
      <w:numFmt w:val="decimal"/>
      <w:lvlText w:val="%1.%2.%3.%4.%5.%6."/>
      <w:lvlJc w:val="left"/>
      <w:pPr>
        <w:ind w:left="1080" w:hanging="1080"/>
      </w:pPr>
      <w:rPr>
        <w:rFonts w:hint="default"/>
        <w:b w:val="0"/>
        <w:color w:val="auto"/>
        <w:sz w:val="20"/>
      </w:rPr>
    </w:lvl>
    <w:lvl w:ilvl="6">
      <w:start w:val="1"/>
      <w:numFmt w:val="decimal"/>
      <w:lvlText w:val="%1.%2.%3.%4.%5.%6.%7."/>
      <w:lvlJc w:val="left"/>
      <w:pPr>
        <w:ind w:left="1440" w:hanging="1440"/>
      </w:pPr>
      <w:rPr>
        <w:rFonts w:hint="default"/>
        <w:b w:val="0"/>
        <w:color w:val="auto"/>
        <w:sz w:val="20"/>
      </w:rPr>
    </w:lvl>
    <w:lvl w:ilvl="7">
      <w:start w:val="1"/>
      <w:numFmt w:val="decimal"/>
      <w:lvlText w:val="%1.%2.%3.%4.%5.%6.%7.%8."/>
      <w:lvlJc w:val="left"/>
      <w:pPr>
        <w:ind w:left="1440" w:hanging="1440"/>
      </w:pPr>
      <w:rPr>
        <w:rFonts w:hint="default"/>
        <w:b w:val="0"/>
        <w:color w:val="auto"/>
        <w:sz w:val="20"/>
      </w:rPr>
    </w:lvl>
    <w:lvl w:ilvl="8">
      <w:start w:val="1"/>
      <w:numFmt w:val="decimal"/>
      <w:lvlText w:val="%1.%2.%3.%4.%5.%6.%7.%8.%9."/>
      <w:lvlJc w:val="left"/>
      <w:pPr>
        <w:ind w:left="1800" w:hanging="1800"/>
      </w:pPr>
      <w:rPr>
        <w:rFonts w:hint="default"/>
        <w:b w:val="0"/>
        <w:color w:val="auto"/>
        <w:sz w:val="20"/>
      </w:rPr>
    </w:lvl>
  </w:abstractNum>
  <w:abstractNum w:abstractNumId="23" w15:restartNumberingAfterBreak="0">
    <w:nsid w:val="256F5077"/>
    <w:multiLevelType w:val="hybridMultilevel"/>
    <w:tmpl w:val="609EE552"/>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4C3F43"/>
    <w:multiLevelType w:val="multilevel"/>
    <w:tmpl w:val="41B2CC8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2CA27F16"/>
    <w:multiLevelType w:val="multilevel"/>
    <w:tmpl w:val="EC9259C2"/>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2E564263"/>
    <w:multiLevelType w:val="hybridMultilevel"/>
    <w:tmpl w:val="BE8EB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642143"/>
    <w:multiLevelType w:val="hybridMultilevel"/>
    <w:tmpl w:val="904E9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0614CE"/>
    <w:multiLevelType w:val="multilevel"/>
    <w:tmpl w:val="ACE09B72"/>
    <w:lvl w:ilvl="0">
      <w:start w:val="1"/>
      <w:numFmt w:val="decimal"/>
      <w:lvlText w:val="%1."/>
      <w:lvlJc w:val="left"/>
      <w:pPr>
        <w:ind w:left="360" w:hanging="360"/>
      </w:pPr>
      <w:rPr>
        <w:rFonts w:hint="default"/>
        <w:color w:val="000000"/>
        <w:sz w:val="24"/>
      </w:rPr>
    </w:lvl>
    <w:lvl w:ilvl="1">
      <w:start w:val="1"/>
      <w:numFmt w:val="decimal"/>
      <w:lvlText w:val="%1.%2."/>
      <w:lvlJc w:val="left"/>
      <w:pPr>
        <w:ind w:left="502" w:hanging="360"/>
      </w:pPr>
      <w:rPr>
        <w:rFonts w:hint="default"/>
        <w:color w:val="000000"/>
        <w:sz w:val="24"/>
      </w:rPr>
    </w:lvl>
    <w:lvl w:ilvl="2">
      <w:start w:val="1"/>
      <w:numFmt w:val="decimal"/>
      <w:lvlText w:val="%1.%2.%3."/>
      <w:lvlJc w:val="left"/>
      <w:pPr>
        <w:ind w:left="1004" w:hanging="720"/>
      </w:pPr>
      <w:rPr>
        <w:rFonts w:hint="default"/>
        <w:color w:val="000000"/>
        <w:sz w:val="24"/>
      </w:rPr>
    </w:lvl>
    <w:lvl w:ilvl="3">
      <w:start w:val="1"/>
      <w:numFmt w:val="decimal"/>
      <w:lvlText w:val="%1.%2.%3.%4."/>
      <w:lvlJc w:val="left"/>
      <w:pPr>
        <w:ind w:left="1146" w:hanging="720"/>
      </w:pPr>
      <w:rPr>
        <w:rFonts w:hint="default"/>
        <w:color w:val="000000"/>
        <w:sz w:val="24"/>
      </w:rPr>
    </w:lvl>
    <w:lvl w:ilvl="4">
      <w:start w:val="1"/>
      <w:numFmt w:val="decimal"/>
      <w:lvlText w:val="%1.%2.%3.%4.%5."/>
      <w:lvlJc w:val="left"/>
      <w:pPr>
        <w:ind w:left="1648" w:hanging="1080"/>
      </w:pPr>
      <w:rPr>
        <w:rFonts w:hint="default"/>
        <w:color w:val="000000"/>
        <w:sz w:val="24"/>
      </w:rPr>
    </w:lvl>
    <w:lvl w:ilvl="5">
      <w:start w:val="1"/>
      <w:numFmt w:val="decimal"/>
      <w:lvlText w:val="%1.%2.%3.%4.%5.%6."/>
      <w:lvlJc w:val="left"/>
      <w:pPr>
        <w:ind w:left="1790" w:hanging="1080"/>
      </w:pPr>
      <w:rPr>
        <w:rFonts w:hint="default"/>
        <w:color w:val="000000"/>
        <w:sz w:val="24"/>
      </w:rPr>
    </w:lvl>
    <w:lvl w:ilvl="6">
      <w:start w:val="1"/>
      <w:numFmt w:val="decimal"/>
      <w:lvlText w:val="%1.%2.%3.%4.%5.%6.%7."/>
      <w:lvlJc w:val="left"/>
      <w:pPr>
        <w:ind w:left="1932" w:hanging="1080"/>
      </w:pPr>
      <w:rPr>
        <w:rFonts w:hint="default"/>
        <w:color w:val="000000"/>
        <w:sz w:val="24"/>
      </w:rPr>
    </w:lvl>
    <w:lvl w:ilvl="7">
      <w:start w:val="1"/>
      <w:numFmt w:val="decimal"/>
      <w:lvlText w:val="%1.%2.%3.%4.%5.%6.%7.%8."/>
      <w:lvlJc w:val="left"/>
      <w:pPr>
        <w:ind w:left="2434" w:hanging="1440"/>
      </w:pPr>
      <w:rPr>
        <w:rFonts w:hint="default"/>
        <w:color w:val="000000"/>
        <w:sz w:val="24"/>
      </w:rPr>
    </w:lvl>
    <w:lvl w:ilvl="8">
      <w:start w:val="1"/>
      <w:numFmt w:val="decimal"/>
      <w:lvlText w:val="%1.%2.%3.%4.%5.%6.%7.%8.%9."/>
      <w:lvlJc w:val="left"/>
      <w:pPr>
        <w:ind w:left="2576" w:hanging="1440"/>
      </w:pPr>
      <w:rPr>
        <w:rFonts w:hint="default"/>
        <w:color w:val="000000"/>
        <w:sz w:val="24"/>
      </w:rPr>
    </w:lvl>
  </w:abstractNum>
  <w:abstractNum w:abstractNumId="30" w15:restartNumberingAfterBreak="0">
    <w:nsid w:val="38A014BF"/>
    <w:multiLevelType w:val="multilevel"/>
    <w:tmpl w:val="5962713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1" w15:restartNumberingAfterBreak="0">
    <w:nsid w:val="39BC2A78"/>
    <w:multiLevelType w:val="multilevel"/>
    <w:tmpl w:val="993892E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0C2C05"/>
    <w:multiLevelType w:val="multilevel"/>
    <w:tmpl w:val="12521DA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15:restartNumberingAfterBreak="0">
    <w:nsid w:val="4159322F"/>
    <w:multiLevelType w:val="hybridMultilevel"/>
    <w:tmpl w:val="F9A03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72C2831"/>
    <w:multiLevelType w:val="hybridMultilevel"/>
    <w:tmpl w:val="331658E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35" w15:restartNumberingAfterBreak="0">
    <w:nsid w:val="472D586A"/>
    <w:multiLevelType w:val="hybridMultilevel"/>
    <w:tmpl w:val="66403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8193648"/>
    <w:multiLevelType w:val="hybridMultilevel"/>
    <w:tmpl w:val="66FAD9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4911633D"/>
    <w:multiLevelType w:val="hybridMultilevel"/>
    <w:tmpl w:val="DF705E04"/>
    <w:lvl w:ilvl="0" w:tplc="06DEDCBE">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D01557A"/>
    <w:multiLevelType w:val="multilevel"/>
    <w:tmpl w:val="D3FE7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D70107B"/>
    <w:multiLevelType w:val="multilevel"/>
    <w:tmpl w:val="27B22720"/>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40" w15:restartNumberingAfterBreak="0">
    <w:nsid w:val="572B4773"/>
    <w:multiLevelType w:val="multilevel"/>
    <w:tmpl w:val="CE485C76"/>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41" w15:restartNumberingAfterBreak="0">
    <w:nsid w:val="5C2B316A"/>
    <w:multiLevelType w:val="hybridMultilevel"/>
    <w:tmpl w:val="D4E871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5C892B12"/>
    <w:multiLevelType w:val="multilevel"/>
    <w:tmpl w:val="71B2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00A2C91"/>
    <w:multiLevelType w:val="multilevel"/>
    <w:tmpl w:val="D6E0E5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CBF203F"/>
    <w:multiLevelType w:val="hybridMultilevel"/>
    <w:tmpl w:val="B3DA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24A405B"/>
    <w:multiLevelType w:val="multilevel"/>
    <w:tmpl w:val="48A2EE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A2A799F"/>
    <w:multiLevelType w:val="hybridMultilevel"/>
    <w:tmpl w:val="13E8F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BB2672"/>
    <w:multiLevelType w:val="hybridMultilevel"/>
    <w:tmpl w:val="1A4A072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2"/>
  </w:num>
  <w:num w:numId="2">
    <w:abstractNumId w:val="0"/>
  </w:num>
  <w:num w:numId="3">
    <w:abstractNumId w:val="1"/>
  </w:num>
  <w:num w:numId="4">
    <w:abstractNumId w:val="47"/>
  </w:num>
  <w:num w:numId="5">
    <w:abstractNumId w:val="33"/>
  </w:num>
  <w:num w:numId="6">
    <w:abstractNumId w:val="18"/>
  </w:num>
  <w:num w:numId="7">
    <w:abstractNumId w:val="23"/>
  </w:num>
  <w:num w:numId="8">
    <w:abstractNumId w:val="34"/>
  </w:num>
  <w:num w:numId="9">
    <w:abstractNumId w:val="13"/>
  </w:num>
  <w:num w:numId="10">
    <w:abstractNumId w:val="5"/>
  </w:num>
  <w:num w:numId="11">
    <w:abstractNumId w:val="3"/>
  </w:num>
  <w:num w:numId="12">
    <w:abstractNumId w:val="26"/>
  </w:num>
  <w:num w:numId="13">
    <w:abstractNumId w:val="11"/>
  </w:num>
  <w:num w:numId="14">
    <w:abstractNumId w:val="22"/>
  </w:num>
  <w:num w:numId="15">
    <w:abstractNumId w:val="46"/>
  </w:num>
  <w:num w:numId="16">
    <w:abstractNumId w:val="19"/>
  </w:num>
  <w:num w:numId="17">
    <w:abstractNumId w:val="16"/>
  </w:num>
  <w:num w:numId="18">
    <w:abstractNumId w:val="10"/>
  </w:num>
  <w:num w:numId="19">
    <w:abstractNumId w:val="44"/>
  </w:num>
  <w:num w:numId="20">
    <w:abstractNumId w:val="15"/>
  </w:num>
  <w:num w:numId="21">
    <w:abstractNumId w:val="42"/>
  </w:num>
  <w:num w:numId="22">
    <w:abstractNumId w:val="7"/>
  </w:num>
  <w:num w:numId="23">
    <w:abstractNumId w:val="31"/>
  </w:num>
  <w:num w:numId="24">
    <w:abstractNumId w:val="12"/>
  </w:num>
  <w:num w:numId="25">
    <w:abstractNumId w:val="14"/>
  </w:num>
  <w:num w:numId="26">
    <w:abstractNumId w:val="45"/>
  </w:num>
  <w:num w:numId="27">
    <w:abstractNumId w:val="8"/>
  </w:num>
  <w:num w:numId="28">
    <w:abstractNumId w:val="4"/>
  </w:num>
  <w:num w:numId="29">
    <w:abstractNumId w:val="30"/>
  </w:num>
  <w:num w:numId="30">
    <w:abstractNumId w:val="40"/>
  </w:num>
  <w:num w:numId="31">
    <w:abstractNumId w:val="39"/>
  </w:num>
  <w:num w:numId="32">
    <w:abstractNumId w:val="27"/>
  </w:num>
  <w:num w:numId="33">
    <w:abstractNumId w:val="35"/>
  </w:num>
  <w:num w:numId="34">
    <w:abstractNumId w:val="28"/>
  </w:num>
  <w:num w:numId="35">
    <w:abstractNumId w:val="25"/>
  </w:num>
  <w:num w:numId="36">
    <w:abstractNumId w:val="9"/>
  </w:num>
  <w:num w:numId="37">
    <w:abstractNumId w:val="32"/>
  </w:num>
  <w:num w:numId="38">
    <w:abstractNumId w:val="20"/>
  </w:num>
  <w:num w:numId="39">
    <w:abstractNumId w:val="6"/>
  </w:num>
  <w:num w:numId="40">
    <w:abstractNumId w:val="43"/>
  </w:num>
  <w:num w:numId="41">
    <w:abstractNumId w:val="38"/>
  </w:num>
  <w:num w:numId="42">
    <w:abstractNumId w:val="17"/>
  </w:num>
  <w:num w:numId="43">
    <w:abstractNumId w:val="36"/>
  </w:num>
  <w:num w:numId="44">
    <w:abstractNumId w:val="41"/>
  </w:num>
  <w:num w:numId="45">
    <w:abstractNumId w:val="29"/>
  </w:num>
  <w:num w:numId="46">
    <w:abstractNumId w:val="21"/>
  </w:num>
  <w:num w:numId="47">
    <w:abstractNumId w:val="2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E4585"/>
    <w:rsid w:val="0000115C"/>
    <w:rsid w:val="000011AF"/>
    <w:rsid w:val="000016E7"/>
    <w:rsid w:val="0000748B"/>
    <w:rsid w:val="000701EC"/>
    <w:rsid w:val="00071FE7"/>
    <w:rsid w:val="00072D25"/>
    <w:rsid w:val="000763D4"/>
    <w:rsid w:val="00080F05"/>
    <w:rsid w:val="0008657C"/>
    <w:rsid w:val="00086975"/>
    <w:rsid w:val="00087AFC"/>
    <w:rsid w:val="000938C8"/>
    <w:rsid w:val="00096B18"/>
    <w:rsid w:val="000A07E7"/>
    <w:rsid w:val="000A1304"/>
    <w:rsid w:val="000A6953"/>
    <w:rsid w:val="000B2484"/>
    <w:rsid w:val="000B727C"/>
    <w:rsid w:val="000C2BAC"/>
    <w:rsid w:val="000C363E"/>
    <w:rsid w:val="000D23D5"/>
    <w:rsid w:val="000D581A"/>
    <w:rsid w:val="000E09A4"/>
    <w:rsid w:val="000E1BFC"/>
    <w:rsid w:val="000E76F7"/>
    <w:rsid w:val="00101295"/>
    <w:rsid w:val="00102A11"/>
    <w:rsid w:val="00111851"/>
    <w:rsid w:val="001169BB"/>
    <w:rsid w:val="00123DC3"/>
    <w:rsid w:val="001244FB"/>
    <w:rsid w:val="0012476A"/>
    <w:rsid w:val="00125DFB"/>
    <w:rsid w:val="00134075"/>
    <w:rsid w:val="001431B7"/>
    <w:rsid w:val="00145FC4"/>
    <w:rsid w:val="00150903"/>
    <w:rsid w:val="00151035"/>
    <w:rsid w:val="00162024"/>
    <w:rsid w:val="00162942"/>
    <w:rsid w:val="00166123"/>
    <w:rsid w:val="0017546B"/>
    <w:rsid w:val="00185740"/>
    <w:rsid w:val="00186D70"/>
    <w:rsid w:val="00190C48"/>
    <w:rsid w:val="00191964"/>
    <w:rsid w:val="00192530"/>
    <w:rsid w:val="001A3D05"/>
    <w:rsid w:val="001A7A91"/>
    <w:rsid w:val="001B1705"/>
    <w:rsid w:val="001B51B5"/>
    <w:rsid w:val="001C2E11"/>
    <w:rsid w:val="001D01D3"/>
    <w:rsid w:val="001D552B"/>
    <w:rsid w:val="001D593A"/>
    <w:rsid w:val="001F13AF"/>
    <w:rsid w:val="001F1BBB"/>
    <w:rsid w:val="00200670"/>
    <w:rsid w:val="00216A98"/>
    <w:rsid w:val="00216D16"/>
    <w:rsid w:val="0022018B"/>
    <w:rsid w:val="002213CC"/>
    <w:rsid w:val="002226E8"/>
    <w:rsid w:val="00222B9A"/>
    <w:rsid w:val="002253A6"/>
    <w:rsid w:val="00232CF5"/>
    <w:rsid w:val="002369F0"/>
    <w:rsid w:val="002463F1"/>
    <w:rsid w:val="0024686C"/>
    <w:rsid w:val="00246D10"/>
    <w:rsid w:val="002527DE"/>
    <w:rsid w:val="002569C6"/>
    <w:rsid w:val="00271062"/>
    <w:rsid w:val="002722F8"/>
    <w:rsid w:val="00272FD0"/>
    <w:rsid w:val="00273E48"/>
    <w:rsid w:val="002763F6"/>
    <w:rsid w:val="002801E4"/>
    <w:rsid w:val="002832B6"/>
    <w:rsid w:val="00295E37"/>
    <w:rsid w:val="00297453"/>
    <w:rsid w:val="002A2B5E"/>
    <w:rsid w:val="002A3078"/>
    <w:rsid w:val="002A4DB4"/>
    <w:rsid w:val="002B4801"/>
    <w:rsid w:val="002C4294"/>
    <w:rsid w:val="002C7562"/>
    <w:rsid w:val="002D3221"/>
    <w:rsid w:val="002D4AE4"/>
    <w:rsid w:val="002E2B65"/>
    <w:rsid w:val="002E3261"/>
    <w:rsid w:val="002E4D48"/>
    <w:rsid w:val="002E77E6"/>
    <w:rsid w:val="002F1DC9"/>
    <w:rsid w:val="00307E21"/>
    <w:rsid w:val="00315431"/>
    <w:rsid w:val="00322777"/>
    <w:rsid w:val="00332A8A"/>
    <w:rsid w:val="00333BE6"/>
    <w:rsid w:val="00334B6E"/>
    <w:rsid w:val="00335715"/>
    <w:rsid w:val="00341559"/>
    <w:rsid w:val="00344153"/>
    <w:rsid w:val="003527D9"/>
    <w:rsid w:val="00353044"/>
    <w:rsid w:val="003552DD"/>
    <w:rsid w:val="00356F59"/>
    <w:rsid w:val="003652BF"/>
    <w:rsid w:val="00366A6D"/>
    <w:rsid w:val="00370B1B"/>
    <w:rsid w:val="00371956"/>
    <w:rsid w:val="003805BA"/>
    <w:rsid w:val="003914EC"/>
    <w:rsid w:val="003926B1"/>
    <w:rsid w:val="003A7C7A"/>
    <w:rsid w:val="003B278A"/>
    <w:rsid w:val="003B32F0"/>
    <w:rsid w:val="003C1C1A"/>
    <w:rsid w:val="003C74A0"/>
    <w:rsid w:val="003E036E"/>
    <w:rsid w:val="003E06C6"/>
    <w:rsid w:val="003E2219"/>
    <w:rsid w:val="003E4815"/>
    <w:rsid w:val="004013FD"/>
    <w:rsid w:val="00405375"/>
    <w:rsid w:val="004066CB"/>
    <w:rsid w:val="00413A8A"/>
    <w:rsid w:val="004337C7"/>
    <w:rsid w:val="00435143"/>
    <w:rsid w:val="0043794B"/>
    <w:rsid w:val="00442D9E"/>
    <w:rsid w:val="00443CFF"/>
    <w:rsid w:val="00446F2C"/>
    <w:rsid w:val="00452C82"/>
    <w:rsid w:val="00456D5B"/>
    <w:rsid w:val="0046276D"/>
    <w:rsid w:val="00462EC9"/>
    <w:rsid w:val="0047784C"/>
    <w:rsid w:val="00480871"/>
    <w:rsid w:val="004816DE"/>
    <w:rsid w:val="00484E13"/>
    <w:rsid w:val="004870EF"/>
    <w:rsid w:val="00490C85"/>
    <w:rsid w:val="00496D44"/>
    <w:rsid w:val="004A654F"/>
    <w:rsid w:val="004B37AA"/>
    <w:rsid w:val="004B5AF8"/>
    <w:rsid w:val="004B6314"/>
    <w:rsid w:val="004B7A39"/>
    <w:rsid w:val="004D0759"/>
    <w:rsid w:val="004D094B"/>
    <w:rsid w:val="004D1178"/>
    <w:rsid w:val="004D33DD"/>
    <w:rsid w:val="004D3E57"/>
    <w:rsid w:val="004E20E7"/>
    <w:rsid w:val="004E343A"/>
    <w:rsid w:val="004F455C"/>
    <w:rsid w:val="004F4BEA"/>
    <w:rsid w:val="004F6D3A"/>
    <w:rsid w:val="00501391"/>
    <w:rsid w:val="005117C8"/>
    <w:rsid w:val="00512B4A"/>
    <w:rsid w:val="00524222"/>
    <w:rsid w:val="00534FAA"/>
    <w:rsid w:val="00536D2A"/>
    <w:rsid w:val="005376B4"/>
    <w:rsid w:val="00547B78"/>
    <w:rsid w:val="00552B6D"/>
    <w:rsid w:val="00553FEA"/>
    <w:rsid w:val="00556C35"/>
    <w:rsid w:val="00561949"/>
    <w:rsid w:val="00563360"/>
    <w:rsid w:val="005666C5"/>
    <w:rsid w:val="005759A3"/>
    <w:rsid w:val="00576208"/>
    <w:rsid w:val="0057730B"/>
    <w:rsid w:val="00577C96"/>
    <w:rsid w:val="00596320"/>
    <w:rsid w:val="005B0B7F"/>
    <w:rsid w:val="005B1069"/>
    <w:rsid w:val="005B4729"/>
    <w:rsid w:val="005C39E5"/>
    <w:rsid w:val="005C4517"/>
    <w:rsid w:val="005C6EDC"/>
    <w:rsid w:val="005C7B7E"/>
    <w:rsid w:val="005D2A40"/>
    <w:rsid w:val="005D3F2B"/>
    <w:rsid w:val="005D5170"/>
    <w:rsid w:val="005D6BCE"/>
    <w:rsid w:val="005E006B"/>
    <w:rsid w:val="005E198F"/>
    <w:rsid w:val="005E22C1"/>
    <w:rsid w:val="005E2C27"/>
    <w:rsid w:val="00603512"/>
    <w:rsid w:val="00605B53"/>
    <w:rsid w:val="00611607"/>
    <w:rsid w:val="0062270B"/>
    <w:rsid w:val="00622B37"/>
    <w:rsid w:val="00631A65"/>
    <w:rsid w:val="0063257B"/>
    <w:rsid w:val="00632816"/>
    <w:rsid w:val="00635A84"/>
    <w:rsid w:val="0064210C"/>
    <w:rsid w:val="00663D59"/>
    <w:rsid w:val="006659DA"/>
    <w:rsid w:val="00666F6D"/>
    <w:rsid w:val="00667729"/>
    <w:rsid w:val="0067132D"/>
    <w:rsid w:val="006809E9"/>
    <w:rsid w:val="0068460F"/>
    <w:rsid w:val="0069162F"/>
    <w:rsid w:val="00693929"/>
    <w:rsid w:val="006A2E0D"/>
    <w:rsid w:val="006B1008"/>
    <w:rsid w:val="006B3BDA"/>
    <w:rsid w:val="006C20A0"/>
    <w:rsid w:val="006D0F6D"/>
    <w:rsid w:val="006D388A"/>
    <w:rsid w:val="006E3F6C"/>
    <w:rsid w:val="006E4D5C"/>
    <w:rsid w:val="006E5CEF"/>
    <w:rsid w:val="006E5FFA"/>
    <w:rsid w:val="006F17CE"/>
    <w:rsid w:val="006F3A7C"/>
    <w:rsid w:val="006F5BE8"/>
    <w:rsid w:val="007008F0"/>
    <w:rsid w:val="00701F19"/>
    <w:rsid w:val="007069F6"/>
    <w:rsid w:val="00710701"/>
    <w:rsid w:val="00713E25"/>
    <w:rsid w:val="00717292"/>
    <w:rsid w:val="00724237"/>
    <w:rsid w:val="007266BD"/>
    <w:rsid w:val="00735CE3"/>
    <w:rsid w:val="007369AD"/>
    <w:rsid w:val="007369CA"/>
    <w:rsid w:val="00737540"/>
    <w:rsid w:val="00744FA5"/>
    <w:rsid w:val="00746183"/>
    <w:rsid w:val="00754CEF"/>
    <w:rsid w:val="00755771"/>
    <w:rsid w:val="00755C7E"/>
    <w:rsid w:val="00757C67"/>
    <w:rsid w:val="007632D8"/>
    <w:rsid w:val="00780121"/>
    <w:rsid w:val="0079020E"/>
    <w:rsid w:val="00795882"/>
    <w:rsid w:val="0079595F"/>
    <w:rsid w:val="007A26B5"/>
    <w:rsid w:val="007A32DF"/>
    <w:rsid w:val="007A47CE"/>
    <w:rsid w:val="007B05E6"/>
    <w:rsid w:val="007B380F"/>
    <w:rsid w:val="007C6E7F"/>
    <w:rsid w:val="007D106D"/>
    <w:rsid w:val="007D3FF5"/>
    <w:rsid w:val="007E39E1"/>
    <w:rsid w:val="007E7938"/>
    <w:rsid w:val="007F3392"/>
    <w:rsid w:val="007F3D85"/>
    <w:rsid w:val="00801346"/>
    <w:rsid w:val="00802442"/>
    <w:rsid w:val="0081359F"/>
    <w:rsid w:val="008169B1"/>
    <w:rsid w:val="0082708D"/>
    <w:rsid w:val="008317BB"/>
    <w:rsid w:val="008366C7"/>
    <w:rsid w:val="0084600B"/>
    <w:rsid w:val="008462CF"/>
    <w:rsid w:val="00846AEE"/>
    <w:rsid w:val="00857301"/>
    <w:rsid w:val="00860129"/>
    <w:rsid w:val="00862D79"/>
    <w:rsid w:val="008654FA"/>
    <w:rsid w:val="008672C9"/>
    <w:rsid w:val="00872678"/>
    <w:rsid w:val="008726F9"/>
    <w:rsid w:val="00883D13"/>
    <w:rsid w:val="0088536E"/>
    <w:rsid w:val="00886712"/>
    <w:rsid w:val="008959AA"/>
    <w:rsid w:val="008A23A2"/>
    <w:rsid w:val="008B2630"/>
    <w:rsid w:val="008B5BFE"/>
    <w:rsid w:val="008C117A"/>
    <w:rsid w:val="008C56AA"/>
    <w:rsid w:val="008C5C7F"/>
    <w:rsid w:val="008C608F"/>
    <w:rsid w:val="008D1CE5"/>
    <w:rsid w:val="008D385C"/>
    <w:rsid w:val="008D3CF7"/>
    <w:rsid w:val="008D4EC2"/>
    <w:rsid w:val="008E43F8"/>
    <w:rsid w:val="008E670D"/>
    <w:rsid w:val="008F1DD9"/>
    <w:rsid w:val="00901E62"/>
    <w:rsid w:val="00905407"/>
    <w:rsid w:val="009055C5"/>
    <w:rsid w:val="00906D9E"/>
    <w:rsid w:val="00910126"/>
    <w:rsid w:val="00925526"/>
    <w:rsid w:val="00926D2E"/>
    <w:rsid w:val="00935DF1"/>
    <w:rsid w:val="009536B5"/>
    <w:rsid w:val="00956FB9"/>
    <w:rsid w:val="00957A82"/>
    <w:rsid w:val="00961599"/>
    <w:rsid w:val="00963203"/>
    <w:rsid w:val="0096547A"/>
    <w:rsid w:val="00972508"/>
    <w:rsid w:val="00982387"/>
    <w:rsid w:val="0098628B"/>
    <w:rsid w:val="00986CC5"/>
    <w:rsid w:val="0098735D"/>
    <w:rsid w:val="009946DB"/>
    <w:rsid w:val="00994C3C"/>
    <w:rsid w:val="00996DE1"/>
    <w:rsid w:val="009B0002"/>
    <w:rsid w:val="009B0B73"/>
    <w:rsid w:val="009B75E8"/>
    <w:rsid w:val="009C4647"/>
    <w:rsid w:val="009D264E"/>
    <w:rsid w:val="009D470D"/>
    <w:rsid w:val="009D5930"/>
    <w:rsid w:val="009F34CB"/>
    <w:rsid w:val="009F5283"/>
    <w:rsid w:val="009F6539"/>
    <w:rsid w:val="009F65BF"/>
    <w:rsid w:val="009F7B2A"/>
    <w:rsid w:val="00A0303A"/>
    <w:rsid w:val="00A22619"/>
    <w:rsid w:val="00A246DC"/>
    <w:rsid w:val="00A2621D"/>
    <w:rsid w:val="00A262B7"/>
    <w:rsid w:val="00A30A81"/>
    <w:rsid w:val="00A323B1"/>
    <w:rsid w:val="00A44836"/>
    <w:rsid w:val="00A46E84"/>
    <w:rsid w:val="00A53321"/>
    <w:rsid w:val="00A6448D"/>
    <w:rsid w:val="00A64BDB"/>
    <w:rsid w:val="00A65276"/>
    <w:rsid w:val="00A70CF6"/>
    <w:rsid w:val="00A71602"/>
    <w:rsid w:val="00A735C7"/>
    <w:rsid w:val="00A75149"/>
    <w:rsid w:val="00A824CA"/>
    <w:rsid w:val="00A83F70"/>
    <w:rsid w:val="00A87728"/>
    <w:rsid w:val="00AA06DA"/>
    <w:rsid w:val="00AA1923"/>
    <w:rsid w:val="00AA2A77"/>
    <w:rsid w:val="00AA5D9E"/>
    <w:rsid w:val="00AA7B92"/>
    <w:rsid w:val="00AB4D6D"/>
    <w:rsid w:val="00AB5B07"/>
    <w:rsid w:val="00AC45C6"/>
    <w:rsid w:val="00AC6186"/>
    <w:rsid w:val="00AC7B5C"/>
    <w:rsid w:val="00AE037C"/>
    <w:rsid w:val="00AE4585"/>
    <w:rsid w:val="00AF35E8"/>
    <w:rsid w:val="00AF6918"/>
    <w:rsid w:val="00AF7524"/>
    <w:rsid w:val="00B00B06"/>
    <w:rsid w:val="00B12780"/>
    <w:rsid w:val="00B14CB4"/>
    <w:rsid w:val="00B20F36"/>
    <w:rsid w:val="00B24C1E"/>
    <w:rsid w:val="00B255F8"/>
    <w:rsid w:val="00B25B4B"/>
    <w:rsid w:val="00B26CAE"/>
    <w:rsid w:val="00B3187E"/>
    <w:rsid w:val="00B3387B"/>
    <w:rsid w:val="00B36E46"/>
    <w:rsid w:val="00B73430"/>
    <w:rsid w:val="00B769BA"/>
    <w:rsid w:val="00B81BFD"/>
    <w:rsid w:val="00B86219"/>
    <w:rsid w:val="00B90525"/>
    <w:rsid w:val="00B91FDD"/>
    <w:rsid w:val="00B95B8C"/>
    <w:rsid w:val="00BA0D1B"/>
    <w:rsid w:val="00BA39CA"/>
    <w:rsid w:val="00BA7380"/>
    <w:rsid w:val="00BB2A56"/>
    <w:rsid w:val="00BB31EA"/>
    <w:rsid w:val="00BB600A"/>
    <w:rsid w:val="00BB7214"/>
    <w:rsid w:val="00BC70CC"/>
    <w:rsid w:val="00BD20D9"/>
    <w:rsid w:val="00BD25CB"/>
    <w:rsid w:val="00BD2B3D"/>
    <w:rsid w:val="00BD5AB7"/>
    <w:rsid w:val="00BE071F"/>
    <w:rsid w:val="00BE528A"/>
    <w:rsid w:val="00BE5655"/>
    <w:rsid w:val="00BE63D0"/>
    <w:rsid w:val="00BF595C"/>
    <w:rsid w:val="00BF6FE2"/>
    <w:rsid w:val="00C00B8F"/>
    <w:rsid w:val="00C00DE6"/>
    <w:rsid w:val="00C106AE"/>
    <w:rsid w:val="00C1247E"/>
    <w:rsid w:val="00C128BA"/>
    <w:rsid w:val="00C1773D"/>
    <w:rsid w:val="00C20740"/>
    <w:rsid w:val="00C243D7"/>
    <w:rsid w:val="00C30CD1"/>
    <w:rsid w:val="00C368AE"/>
    <w:rsid w:val="00C41679"/>
    <w:rsid w:val="00C47923"/>
    <w:rsid w:val="00C55322"/>
    <w:rsid w:val="00C55ED1"/>
    <w:rsid w:val="00C568B5"/>
    <w:rsid w:val="00C60592"/>
    <w:rsid w:val="00C62AE5"/>
    <w:rsid w:val="00C66CCD"/>
    <w:rsid w:val="00C71276"/>
    <w:rsid w:val="00C85F20"/>
    <w:rsid w:val="00C91CDE"/>
    <w:rsid w:val="00CA0007"/>
    <w:rsid w:val="00CA1427"/>
    <w:rsid w:val="00CA2890"/>
    <w:rsid w:val="00CA4392"/>
    <w:rsid w:val="00CA586B"/>
    <w:rsid w:val="00CA6DAA"/>
    <w:rsid w:val="00CC0DB0"/>
    <w:rsid w:val="00CC292A"/>
    <w:rsid w:val="00CC47FE"/>
    <w:rsid w:val="00CC600C"/>
    <w:rsid w:val="00CC60AF"/>
    <w:rsid w:val="00CD0F4B"/>
    <w:rsid w:val="00CE20D3"/>
    <w:rsid w:val="00CE3D70"/>
    <w:rsid w:val="00CF345D"/>
    <w:rsid w:val="00CF34C1"/>
    <w:rsid w:val="00CF630C"/>
    <w:rsid w:val="00D00AC5"/>
    <w:rsid w:val="00D06228"/>
    <w:rsid w:val="00D06C50"/>
    <w:rsid w:val="00D128BA"/>
    <w:rsid w:val="00D14BB5"/>
    <w:rsid w:val="00D15053"/>
    <w:rsid w:val="00D17A30"/>
    <w:rsid w:val="00D21864"/>
    <w:rsid w:val="00D2207D"/>
    <w:rsid w:val="00D347C0"/>
    <w:rsid w:val="00D366ED"/>
    <w:rsid w:val="00D419A6"/>
    <w:rsid w:val="00D41C43"/>
    <w:rsid w:val="00D50152"/>
    <w:rsid w:val="00D5439F"/>
    <w:rsid w:val="00D60236"/>
    <w:rsid w:val="00D66EFE"/>
    <w:rsid w:val="00D709EE"/>
    <w:rsid w:val="00D71DEC"/>
    <w:rsid w:val="00D721D5"/>
    <w:rsid w:val="00D84C35"/>
    <w:rsid w:val="00D8778D"/>
    <w:rsid w:val="00D87940"/>
    <w:rsid w:val="00D87B94"/>
    <w:rsid w:val="00D911B4"/>
    <w:rsid w:val="00D97DAB"/>
    <w:rsid w:val="00DA5245"/>
    <w:rsid w:val="00DB0044"/>
    <w:rsid w:val="00DB5EFA"/>
    <w:rsid w:val="00DB67C3"/>
    <w:rsid w:val="00DB69A5"/>
    <w:rsid w:val="00DC2EDC"/>
    <w:rsid w:val="00DC3A18"/>
    <w:rsid w:val="00DC47A6"/>
    <w:rsid w:val="00DC59A7"/>
    <w:rsid w:val="00DC63E5"/>
    <w:rsid w:val="00DC69F4"/>
    <w:rsid w:val="00DD059E"/>
    <w:rsid w:val="00DD5691"/>
    <w:rsid w:val="00DE199F"/>
    <w:rsid w:val="00DE43BA"/>
    <w:rsid w:val="00DF302C"/>
    <w:rsid w:val="00DF52C5"/>
    <w:rsid w:val="00E07C52"/>
    <w:rsid w:val="00E100AD"/>
    <w:rsid w:val="00E10F1A"/>
    <w:rsid w:val="00E12307"/>
    <w:rsid w:val="00E22187"/>
    <w:rsid w:val="00E23C4D"/>
    <w:rsid w:val="00E247F3"/>
    <w:rsid w:val="00E25F24"/>
    <w:rsid w:val="00E26E30"/>
    <w:rsid w:val="00E3025F"/>
    <w:rsid w:val="00E45196"/>
    <w:rsid w:val="00E4557B"/>
    <w:rsid w:val="00E47CEC"/>
    <w:rsid w:val="00E54386"/>
    <w:rsid w:val="00E5502A"/>
    <w:rsid w:val="00E55F3C"/>
    <w:rsid w:val="00E56E8E"/>
    <w:rsid w:val="00E60462"/>
    <w:rsid w:val="00E64056"/>
    <w:rsid w:val="00E6444F"/>
    <w:rsid w:val="00E7098B"/>
    <w:rsid w:val="00E73A11"/>
    <w:rsid w:val="00E808CF"/>
    <w:rsid w:val="00E813E8"/>
    <w:rsid w:val="00E829FA"/>
    <w:rsid w:val="00E86D41"/>
    <w:rsid w:val="00EA4448"/>
    <w:rsid w:val="00EA529D"/>
    <w:rsid w:val="00EB79CA"/>
    <w:rsid w:val="00EC0AB4"/>
    <w:rsid w:val="00EC25A8"/>
    <w:rsid w:val="00ED343C"/>
    <w:rsid w:val="00ED5698"/>
    <w:rsid w:val="00ED6995"/>
    <w:rsid w:val="00ED730F"/>
    <w:rsid w:val="00EE5CB9"/>
    <w:rsid w:val="00EE7021"/>
    <w:rsid w:val="00EF3A8C"/>
    <w:rsid w:val="00EF50B2"/>
    <w:rsid w:val="00F01D5E"/>
    <w:rsid w:val="00F10F78"/>
    <w:rsid w:val="00F139AD"/>
    <w:rsid w:val="00F13C83"/>
    <w:rsid w:val="00F14984"/>
    <w:rsid w:val="00F21457"/>
    <w:rsid w:val="00F21C9C"/>
    <w:rsid w:val="00F26223"/>
    <w:rsid w:val="00F27C80"/>
    <w:rsid w:val="00F36126"/>
    <w:rsid w:val="00F411A7"/>
    <w:rsid w:val="00F530E2"/>
    <w:rsid w:val="00F77108"/>
    <w:rsid w:val="00F86C80"/>
    <w:rsid w:val="00F86D73"/>
    <w:rsid w:val="00F86F68"/>
    <w:rsid w:val="00FA25EA"/>
    <w:rsid w:val="00FA3A2B"/>
    <w:rsid w:val="00FA3B11"/>
    <w:rsid w:val="00FC4749"/>
    <w:rsid w:val="00FD3D2A"/>
    <w:rsid w:val="00FD7722"/>
    <w:rsid w:val="00FD798D"/>
    <w:rsid w:val="00FE2746"/>
    <w:rsid w:val="00FF1D8C"/>
    <w:rsid w:val="00FF3832"/>
    <w:rsid w:val="00FF6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chartTrackingRefBased/>
  <w15:docId w15:val="{BC2A2D4F-2039-47AD-8590-97621E51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585"/>
    <w:rPr>
      <w:rFonts w:ascii="Times New Roman" w:hAnsi="Times New Roman"/>
      <w:sz w:val="24"/>
      <w:szCs w:val="24"/>
    </w:rPr>
  </w:style>
  <w:style w:type="paragraph" w:styleId="2">
    <w:name w:val="heading 2"/>
    <w:basedOn w:val="a"/>
    <w:link w:val="20"/>
    <w:uiPriority w:val="9"/>
    <w:qFormat/>
    <w:rsid w:val="00EE5CB9"/>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locked/>
    <w:rsid w:val="00DD059E"/>
    <w:pPr>
      <w:keepNext/>
      <w:keepLines/>
      <w:widowControl w:val="0"/>
      <w:autoSpaceDE w:val="0"/>
      <w:autoSpaceDN w:val="0"/>
      <w:adjustRightInd w:val="0"/>
      <w:spacing w:before="200"/>
      <w:ind w:right="113"/>
      <w:jc w:val="both"/>
      <w:outlineLvl w:val="2"/>
    </w:pPr>
    <w:rPr>
      <w:rFonts w:ascii="Cambria" w:hAnsi="Cambria"/>
      <w:b/>
      <w:bCs/>
      <w:color w:val="4F81BD"/>
      <w:sz w:val="20"/>
      <w:szCs w:val="20"/>
    </w:rPr>
  </w:style>
  <w:style w:type="paragraph" w:styleId="4">
    <w:name w:val="heading 4"/>
    <w:basedOn w:val="a"/>
    <w:next w:val="a"/>
    <w:link w:val="40"/>
    <w:semiHidden/>
    <w:unhideWhenUsed/>
    <w:qFormat/>
    <w:locked/>
    <w:rsid w:val="00AE4585"/>
    <w:pPr>
      <w:keepNext/>
      <w:spacing w:before="120" w:after="120"/>
      <w:jc w:val="center"/>
      <w:outlineLvl w:val="3"/>
    </w:pPr>
  </w:style>
  <w:style w:type="paragraph" w:styleId="5">
    <w:name w:val="heading 5"/>
    <w:basedOn w:val="a"/>
    <w:next w:val="a"/>
    <w:link w:val="50"/>
    <w:semiHidden/>
    <w:unhideWhenUsed/>
    <w:qFormat/>
    <w:locked/>
    <w:rsid w:val="00B00B0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EE5CB9"/>
    <w:rPr>
      <w:rFonts w:ascii="Times New Roman" w:hAnsi="Times New Roman"/>
      <w:b/>
      <w:bCs/>
      <w:sz w:val="36"/>
      <w:szCs w:val="36"/>
    </w:rPr>
  </w:style>
  <w:style w:type="character" w:styleId="a3">
    <w:name w:val="Strong"/>
    <w:qFormat/>
    <w:rsid w:val="00EE5CB9"/>
    <w:rPr>
      <w:b/>
      <w:bCs/>
    </w:rPr>
  </w:style>
  <w:style w:type="character" w:styleId="a4">
    <w:name w:val="Emphasis"/>
    <w:uiPriority w:val="20"/>
    <w:qFormat/>
    <w:rsid w:val="00EE5CB9"/>
    <w:rPr>
      <w:i/>
      <w:iCs/>
    </w:rPr>
  </w:style>
  <w:style w:type="paragraph" w:styleId="a5">
    <w:name w:val="List Paragraph"/>
    <w:basedOn w:val="a"/>
    <w:uiPriority w:val="34"/>
    <w:qFormat/>
    <w:rsid w:val="00EE5CB9"/>
    <w:pPr>
      <w:spacing w:after="200" w:line="276" w:lineRule="auto"/>
      <w:ind w:left="720"/>
    </w:pPr>
    <w:rPr>
      <w:rFonts w:ascii="Calibri" w:hAnsi="Calibri" w:cs="Calibri"/>
      <w:sz w:val="22"/>
      <w:szCs w:val="22"/>
    </w:rPr>
  </w:style>
  <w:style w:type="character" w:customStyle="1" w:styleId="40">
    <w:name w:val="Заголовок 4 Знак"/>
    <w:link w:val="4"/>
    <w:semiHidden/>
    <w:rsid w:val="00AE4585"/>
    <w:rPr>
      <w:rFonts w:ascii="Times New Roman" w:hAnsi="Times New Roman"/>
      <w:sz w:val="24"/>
      <w:szCs w:val="24"/>
    </w:rPr>
  </w:style>
  <w:style w:type="paragraph" w:customStyle="1" w:styleId="ConsPlusNormal">
    <w:name w:val="ConsPlusNormal"/>
    <w:rsid w:val="00524222"/>
    <w:pPr>
      <w:widowControl w:val="0"/>
      <w:autoSpaceDE w:val="0"/>
      <w:autoSpaceDN w:val="0"/>
      <w:adjustRightInd w:val="0"/>
    </w:pPr>
    <w:rPr>
      <w:rFonts w:ascii="Arial" w:hAnsi="Arial" w:cs="Arial"/>
    </w:rPr>
  </w:style>
  <w:style w:type="character" w:customStyle="1" w:styleId="50">
    <w:name w:val="Заголовок 5 Знак"/>
    <w:link w:val="5"/>
    <w:semiHidden/>
    <w:rsid w:val="00B00B06"/>
    <w:rPr>
      <w:rFonts w:ascii="Calibri" w:eastAsia="Times New Roman" w:hAnsi="Calibri" w:cs="Times New Roman"/>
      <w:b/>
      <w:bCs/>
      <w:i/>
      <w:iCs/>
      <w:sz w:val="26"/>
      <w:szCs w:val="26"/>
    </w:rPr>
  </w:style>
  <w:style w:type="paragraph" w:customStyle="1" w:styleId="textmain-noindent">
    <w:name w:val="textmain-noindent"/>
    <w:basedOn w:val="a"/>
    <w:rsid w:val="008B2630"/>
    <w:pPr>
      <w:spacing w:before="100" w:beforeAutospacing="1" w:after="100" w:afterAutospacing="1"/>
    </w:pPr>
  </w:style>
  <w:style w:type="paragraph" w:styleId="21">
    <w:name w:val="Body Text Indent 2"/>
    <w:basedOn w:val="a"/>
    <w:link w:val="22"/>
    <w:rsid w:val="001F13AF"/>
    <w:pPr>
      <w:spacing w:line="360" w:lineRule="auto"/>
      <w:ind w:left="708"/>
    </w:pPr>
  </w:style>
  <w:style w:type="character" w:customStyle="1" w:styleId="22">
    <w:name w:val="Основной текст с отступом 2 Знак"/>
    <w:link w:val="21"/>
    <w:rsid w:val="001F13AF"/>
    <w:rPr>
      <w:rFonts w:ascii="Times New Roman" w:hAnsi="Times New Roman"/>
      <w:sz w:val="24"/>
      <w:szCs w:val="24"/>
    </w:rPr>
  </w:style>
  <w:style w:type="character" w:customStyle="1" w:styleId="apple-converted-space">
    <w:name w:val="apple-converted-space"/>
    <w:basedOn w:val="a0"/>
    <w:rsid w:val="004F455C"/>
  </w:style>
  <w:style w:type="paragraph" w:styleId="a6">
    <w:name w:val="Body Text"/>
    <w:basedOn w:val="a"/>
    <w:link w:val="a7"/>
    <w:uiPriority w:val="99"/>
    <w:unhideWhenUsed/>
    <w:rsid w:val="00795882"/>
    <w:pPr>
      <w:spacing w:after="120"/>
    </w:pPr>
  </w:style>
  <w:style w:type="character" w:customStyle="1" w:styleId="a7">
    <w:name w:val="Основной текст Знак"/>
    <w:link w:val="a6"/>
    <w:uiPriority w:val="99"/>
    <w:rsid w:val="00795882"/>
    <w:rPr>
      <w:rFonts w:ascii="Times New Roman" w:hAnsi="Times New Roman"/>
      <w:sz w:val="24"/>
      <w:szCs w:val="24"/>
    </w:rPr>
  </w:style>
  <w:style w:type="paragraph" w:customStyle="1" w:styleId="Default">
    <w:name w:val="Default"/>
    <w:rsid w:val="00795882"/>
    <w:pPr>
      <w:autoSpaceDE w:val="0"/>
      <w:autoSpaceDN w:val="0"/>
      <w:adjustRightInd w:val="0"/>
    </w:pPr>
    <w:rPr>
      <w:rFonts w:ascii="Arial" w:hAnsi="Arial" w:cs="Arial"/>
      <w:color w:val="000000"/>
      <w:sz w:val="24"/>
      <w:szCs w:val="24"/>
    </w:rPr>
  </w:style>
  <w:style w:type="paragraph" w:styleId="a8">
    <w:name w:val="Balloon Text"/>
    <w:basedOn w:val="a"/>
    <w:link w:val="a9"/>
    <w:uiPriority w:val="99"/>
    <w:semiHidden/>
    <w:unhideWhenUsed/>
    <w:rsid w:val="00795882"/>
    <w:rPr>
      <w:rFonts w:ascii="Tahoma" w:hAnsi="Tahoma" w:cs="Tahoma"/>
      <w:sz w:val="16"/>
      <w:szCs w:val="16"/>
    </w:rPr>
  </w:style>
  <w:style w:type="character" w:customStyle="1" w:styleId="a9">
    <w:name w:val="Текст выноски Знак"/>
    <w:link w:val="a8"/>
    <w:uiPriority w:val="99"/>
    <w:semiHidden/>
    <w:rsid w:val="00795882"/>
    <w:rPr>
      <w:rFonts w:ascii="Tahoma" w:hAnsi="Tahoma" w:cs="Tahoma"/>
      <w:sz w:val="16"/>
      <w:szCs w:val="16"/>
    </w:rPr>
  </w:style>
  <w:style w:type="paragraph" w:customStyle="1" w:styleId="aa">
    <w:name w:val="осн часть"/>
    <w:basedOn w:val="a"/>
    <w:rsid w:val="00CA2890"/>
    <w:pPr>
      <w:adjustRightInd w:val="0"/>
      <w:ind w:firstLine="624"/>
      <w:jc w:val="both"/>
      <w:textAlignment w:val="baseline"/>
    </w:pPr>
    <w:rPr>
      <w:sz w:val="28"/>
      <w:szCs w:val="28"/>
    </w:rPr>
  </w:style>
  <w:style w:type="paragraph" w:styleId="ab">
    <w:name w:val="Normal (Web)"/>
    <w:basedOn w:val="a"/>
    <w:uiPriority w:val="99"/>
    <w:unhideWhenUsed/>
    <w:rsid w:val="00FF3832"/>
    <w:pPr>
      <w:spacing w:before="100" w:beforeAutospacing="1" w:after="100" w:afterAutospacing="1"/>
    </w:pPr>
  </w:style>
  <w:style w:type="paragraph" w:styleId="ac">
    <w:name w:val="Body Text Indent"/>
    <w:basedOn w:val="a"/>
    <w:link w:val="ad"/>
    <w:uiPriority w:val="99"/>
    <w:semiHidden/>
    <w:unhideWhenUsed/>
    <w:rsid w:val="00A65276"/>
    <w:pPr>
      <w:spacing w:after="120"/>
      <w:ind w:left="283"/>
    </w:pPr>
  </w:style>
  <w:style w:type="character" w:customStyle="1" w:styleId="ad">
    <w:name w:val="Основной текст с отступом Знак"/>
    <w:link w:val="ac"/>
    <w:uiPriority w:val="99"/>
    <w:semiHidden/>
    <w:rsid w:val="00A65276"/>
    <w:rPr>
      <w:rFonts w:ascii="Times New Roman" w:hAnsi="Times New Roman"/>
      <w:sz w:val="24"/>
      <w:szCs w:val="24"/>
    </w:rPr>
  </w:style>
  <w:style w:type="character" w:customStyle="1" w:styleId="30">
    <w:name w:val="Заголовок 3 Знак"/>
    <w:link w:val="3"/>
    <w:uiPriority w:val="9"/>
    <w:semiHidden/>
    <w:rsid w:val="00DD059E"/>
    <w:rPr>
      <w:rFonts w:ascii="Cambria" w:eastAsia="Times New Roman" w:hAnsi="Cambria" w:cs="Times New Roman"/>
      <w:b/>
      <w:bCs/>
      <w:color w:val="4F81BD"/>
    </w:rPr>
  </w:style>
  <w:style w:type="paragraph" w:customStyle="1" w:styleId="size11">
    <w:name w:val="size_11"/>
    <w:basedOn w:val="a"/>
    <w:rsid w:val="00DD059E"/>
    <w:pPr>
      <w:spacing w:before="100" w:beforeAutospacing="1" w:after="100" w:afterAutospacing="1"/>
    </w:pPr>
  </w:style>
  <w:style w:type="character" w:styleId="ae">
    <w:name w:val="Hyperlink"/>
    <w:uiPriority w:val="99"/>
    <w:unhideWhenUsed/>
    <w:rsid w:val="00DD059E"/>
    <w:rPr>
      <w:color w:val="0000FF"/>
      <w:u w:val="single"/>
    </w:rPr>
  </w:style>
  <w:style w:type="character" w:styleId="af">
    <w:name w:val="Unresolved Mention"/>
    <w:basedOn w:val="a0"/>
    <w:uiPriority w:val="99"/>
    <w:semiHidden/>
    <w:unhideWhenUsed/>
    <w:rsid w:val="00480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benran.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ciencedirect.com" TargetMode="External"/><Relationship Id="rId5" Type="http://schemas.openxmlformats.org/officeDocument/2006/relationships/webSettings" Target="webSettings.xml"/><Relationship Id="rId15" Type="http://schemas.openxmlformats.org/officeDocument/2006/relationships/hyperlink" Target="http://dic.academic.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settings" Target="settings.xm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E013A-C0F1-4411-82A2-D223AC69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6393</Words>
  <Characters>36443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Mark Bernstorf</cp:lastModifiedBy>
  <cp:revision>8</cp:revision>
  <cp:lastPrinted>2019-08-23T07:09:00Z</cp:lastPrinted>
  <dcterms:created xsi:type="dcterms:W3CDTF">2021-08-26T17:39:00Z</dcterms:created>
  <dcterms:modified xsi:type="dcterms:W3CDTF">2022-11-12T08:45:00Z</dcterms:modified>
</cp:coreProperties>
</file>